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1D9C4" w14:textId="4E25A43E" w:rsidR="00A97DB3" w:rsidRDefault="00A97DB3" w:rsidP="00816033">
      <w:pPr>
        <w:pStyle w:val="a7"/>
        <w:rPr>
          <w:lang w:eastAsia="zh-CN"/>
        </w:rPr>
      </w:pPr>
      <w:r>
        <w:rPr>
          <w:lang w:eastAsia="zh-CN"/>
        </w:rPr>
        <w:t xml:space="preserve">Когнитивная компьютерная графика </w:t>
      </w:r>
      <w:r w:rsidRPr="00D551D5">
        <w:rPr>
          <w:lang w:eastAsia="zh-CN"/>
        </w:rPr>
        <w:t>для сопоставления концептуальных</w:t>
      </w:r>
      <w:r>
        <w:rPr>
          <w:lang w:eastAsia="zh-CN"/>
        </w:rPr>
        <w:t xml:space="preserve"> </w:t>
      </w:r>
      <w:r w:rsidRPr="00D551D5">
        <w:rPr>
          <w:lang w:eastAsia="zh-CN"/>
        </w:rPr>
        <w:t xml:space="preserve">моделей </w:t>
      </w:r>
      <w:r>
        <w:rPr>
          <w:lang w:eastAsia="zh-CN"/>
        </w:rPr>
        <w:t xml:space="preserve">с данными обзоров </w:t>
      </w:r>
      <w:r w:rsidRPr="00D551D5">
        <w:rPr>
          <w:lang w:eastAsia="zh-CN"/>
        </w:rPr>
        <w:t>в</w:t>
      </w:r>
      <w:r>
        <w:rPr>
          <w:lang w:eastAsia="zh-CN"/>
        </w:rPr>
        <w:t xml:space="preserve"> наблюдательной космологии</w:t>
      </w:r>
    </w:p>
    <w:p w14:paraId="7F0C19CD" w14:textId="77777777" w:rsidR="00D80951" w:rsidRPr="00C9478C" w:rsidRDefault="00D80951" w:rsidP="00D80951">
      <w:pPr>
        <w:rPr>
          <w:lang w:val="ru-RU"/>
        </w:rPr>
        <w:sectPr w:rsidR="00D80951" w:rsidRPr="00C9478C" w:rsidSect="0047652D">
          <w:footerReference w:type="default" r:id="rId7"/>
          <w:pgSz w:w="11906" w:h="16838" w:code="9"/>
          <w:pgMar w:top="907" w:right="907" w:bottom="1440" w:left="907" w:header="709" w:footer="709" w:gutter="0"/>
          <w:cols w:space="708"/>
          <w:docGrid w:linePitch="360"/>
        </w:sectPr>
      </w:pPr>
    </w:p>
    <w:p w14:paraId="0E46D95E" w14:textId="151AB059" w:rsidR="00D80951" w:rsidRPr="00A002D6" w:rsidRDefault="00D551D5" w:rsidP="00816033">
      <w:pPr>
        <w:pStyle w:val="aa"/>
      </w:pPr>
      <w:r w:rsidRPr="00A002D6">
        <w:t>В.</w:t>
      </w:r>
      <w:r w:rsidR="00816033">
        <w:t xml:space="preserve"> </w:t>
      </w:r>
      <w:r w:rsidRPr="00A002D6">
        <w:t>Л. Горохов</w:t>
      </w:r>
    </w:p>
    <w:p w14:paraId="59432985" w14:textId="101CFC68" w:rsidR="00FD0CE8" w:rsidRDefault="00A002D6" w:rsidP="00A002D6">
      <w:pPr>
        <w:pStyle w:val="ab"/>
        <w:rPr>
          <w:lang w:val="ru-RU"/>
        </w:rPr>
      </w:pPr>
      <w:bookmarkStart w:id="0" w:name="_Hlk229382455"/>
      <w:r w:rsidRPr="00A002D6">
        <w:rPr>
          <w:lang w:val="ru-RU"/>
        </w:rPr>
        <w:t xml:space="preserve">Санкт-Петербургский государственный электротехнический университет </w:t>
      </w:r>
      <w:r>
        <w:rPr>
          <w:lang w:val="ru-RU"/>
        </w:rPr>
        <w:br/>
      </w:r>
      <w:r w:rsidRPr="00A002D6">
        <w:rPr>
          <w:lang w:val="ru-RU"/>
        </w:rPr>
        <w:t>«ЛЭТИ» им. В.И. Ульянова (Ленина)</w:t>
      </w:r>
    </w:p>
    <w:bookmarkEnd w:id="0"/>
    <w:p w14:paraId="22AAE536" w14:textId="77777777" w:rsidR="00A002D6" w:rsidRPr="00C9478C" w:rsidRDefault="00A002D6" w:rsidP="00A002D6">
      <w:pPr>
        <w:pStyle w:val="ac"/>
        <w:rPr>
          <w:lang w:val="ru-RU"/>
        </w:rPr>
      </w:pPr>
      <w:r w:rsidRPr="00A002D6">
        <w:fldChar w:fldCharType="begin"/>
      </w:r>
      <w:r w:rsidRPr="00C9478C">
        <w:rPr>
          <w:lang w:val="ru-RU"/>
        </w:rPr>
        <w:instrText xml:space="preserve"> </w:instrText>
      </w:r>
      <w:r w:rsidRPr="00A002D6">
        <w:instrText>HYPERLINK</w:instrText>
      </w:r>
      <w:r w:rsidRPr="00C9478C">
        <w:rPr>
          <w:lang w:val="ru-RU"/>
        </w:rPr>
        <w:instrText xml:space="preserve"> "</w:instrText>
      </w:r>
      <w:r w:rsidRPr="00A002D6">
        <w:instrText>mailto</w:instrText>
      </w:r>
      <w:r w:rsidRPr="00C9478C">
        <w:rPr>
          <w:lang w:val="ru-RU"/>
        </w:rPr>
        <w:instrText>:</w:instrText>
      </w:r>
      <w:r w:rsidRPr="00A002D6">
        <w:instrText>vlgorohov</w:instrText>
      </w:r>
      <w:r w:rsidRPr="00C9478C">
        <w:rPr>
          <w:lang w:val="ru-RU"/>
        </w:rPr>
        <w:instrText>@</w:instrText>
      </w:r>
      <w:r w:rsidRPr="00A002D6">
        <w:instrText>mail</w:instrText>
      </w:r>
      <w:r w:rsidRPr="00C9478C">
        <w:rPr>
          <w:lang w:val="ru-RU"/>
        </w:rPr>
        <w:instrText>.</w:instrText>
      </w:r>
      <w:r w:rsidRPr="00A002D6">
        <w:instrText>ru</w:instrText>
      </w:r>
      <w:r w:rsidRPr="00C9478C">
        <w:rPr>
          <w:lang w:val="ru-RU"/>
        </w:rPr>
        <w:instrText xml:space="preserve">" </w:instrText>
      </w:r>
      <w:r w:rsidRPr="00A002D6">
        <w:fldChar w:fldCharType="separate"/>
      </w:r>
      <w:r w:rsidRPr="00A002D6">
        <w:t>vlgorohov</w:t>
      </w:r>
      <w:r w:rsidRPr="00C9478C">
        <w:rPr>
          <w:lang w:val="ru-RU"/>
        </w:rPr>
        <w:t>@</w:t>
      </w:r>
      <w:r w:rsidRPr="00A002D6">
        <w:t>mail</w:t>
      </w:r>
      <w:r w:rsidRPr="00C9478C">
        <w:rPr>
          <w:lang w:val="ru-RU"/>
        </w:rPr>
        <w:t>.</w:t>
      </w:r>
      <w:proofErr w:type="spellStart"/>
      <w:r w:rsidRPr="00A002D6">
        <w:t>ru</w:t>
      </w:r>
      <w:proofErr w:type="spellEnd"/>
      <w:r w:rsidRPr="00A002D6">
        <w:fldChar w:fldCharType="end"/>
      </w:r>
    </w:p>
    <w:p w14:paraId="717B06F0" w14:textId="58D29BAB" w:rsidR="00D80951" w:rsidRPr="00A002D6" w:rsidRDefault="00D551D5" w:rsidP="00A002D6">
      <w:pPr>
        <w:pStyle w:val="aa"/>
      </w:pPr>
      <w:r w:rsidRPr="00A002D6">
        <w:t>И.</w:t>
      </w:r>
      <w:r w:rsidR="00816033">
        <w:t xml:space="preserve"> </w:t>
      </w:r>
      <w:r w:rsidRPr="00A002D6">
        <w:t xml:space="preserve">А. </w:t>
      </w:r>
      <w:proofErr w:type="spellStart"/>
      <w:r w:rsidRPr="00A002D6">
        <w:t>Брусакова</w:t>
      </w:r>
      <w:proofErr w:type="spellEnd"/>
    </w:p>
    <w:p w14:paraId="3E02B7FF" w14:textId="77777777" w:rsidR="00A002D6" w:rsidRDefault="00A002D6" w:rsidP="00A002D6">
      <w:pPr>
        <w:pStyle w:val="ab"/>
        <w:rPr>
          <w:lang w:val="ru-RU"/>
        </w:rPr>
      </w:pPr>
      <w:r w:rsidRPr="00A002D6">
        <w:rPr>
          <w:lang w:val="ru-RU"/>
        </w:rPr>
        <w:t xml:space="preserve">Санкт-Петербургский государственный электротехнический университет </w:t>
      </w:r>
      <w:r>
        <w:rPr>
          <w:lang w:val="ru-RU"/>
        </w:rPr>
        <w:br/>
      </w:r>
      <w:r w:rsidRPr="00A002D6">
        <w:rPr>
          <w:lang w:val="ru-RU"/>
        </w:rPr>
        <w:t>«ЛЭТИ» им. В.И. Ульянова (Ленина)</w:t>
      </w:r>
    </w:p>
    <w:p w14:paraId="5D26B9C3" w14:textId="77777777" w:rsidR="00D80951" w:rsidRPr="00A002D6" w:rsidRDefault="000C4404" w:rsidP="00A002D6">
      <w:pPr>
        <w:pStyle w:val="ac"/>
        <w:rPr>
          <w:lang w:val="ru-RU"/>
        </w:rPr>
      </w:pPr>
      <w:proofErr w:type="spellStart"/>
      <w:r w:rsidRPr="00A002D6">
        <w:t>kafim</w:t>
      </w:r>
      <w:proofErr w:type="spellEnd"/>
      <w:r w:rsidR="00FD0CE8" w:rsidRPr="00A002D6">
        <w:rPr>
          <w:lang w:val="ru-RU"/>
        </w:rPr>
        <w:t>@</w:t>
      </w:r>
      <w:r w:rsidR="00FD0CE8" w:rsidRPr="00A002D6">
        <w:t>mail</w:t>
      </w:r>
      <w:r w:rsidR="00FD0CE8" w:rsidRPr="00A002D6">
        <w:rPr>
          <w:lang w:val="ru-RU"/>
        </w:rPr>
        <w:t>.</w:t>
      </w:r>
      <w:proofErr w:type="spellStart"/>
      <w:r w:rsidR="00FD0CE8" w:rsidRPr="00A002D6">
        <w:t>ru</w:t>
      </w:r>
      <w:proofErr w:type="spellEnd"/>
      <w:r w:rsidR="00FD0CE8" w:rsidRPr="00A002D6">
        <w:rPr>
          <w:lang w:val="ru-RU"/>
        </w:rPr>
        <w:t xml:space="preserve"> </w:t>
      </w:r>
    </w:p>
    <w:p w14:paraId="31B1462E" w14:textId="77777777" w:rsidR="00D80951" w:rsidRPr="00A002D6" w:rsidRDefault="00D80951" w:rsidP="00D80951">
      <w:pPr>
        <w:pStyle w:val="ab"/>
        <w:rPr>
          <w:lang w:val="ru-RU"/>
        </w:rPr>
        <w:sectPr w:rsidR="00D80951" w:rsidRPr="00A002D6" w:rsidSect="00D80951">
          <w:type w:val="continuous"/>
          <w:pgSz w:w="11906" w:h="16838" w:code="9"/>
          <w:pgMar w:top="907" w:right="907" w:bottom="1440" w:left="907" w:header="709" w:footer="709" w:gutter="0"/>
          <w:cols w:num="2" w:space="708"/>
          <w:docGrid w:linePitch="360"/>
        </w:sectPr>
      </w:pPr>
    </w:p>
    <w:p w14:paraId="7F4304AD" w14:textId="77777777" w:rsidR="0013123C" w:rsidRPr="00A002D6" w:rsidRDefault="0013123C" w:rsidP="009F446D">
      <w:pPr>
        <w:rPr>
          <w:lang w:val="ru-RU"/>
        </w:rPr>
        <w:sectPr w:rsidR="0013123C" w:rsidRPr="00A002D6" w:rsidSect="00D80951">
          <w:type w:val="continuous"/>
          <w:pgSz w:w="11906" w:h="16838" w:code="9"/>
          <w:pgMar w:top="907" w:right="907" w:bottom="1440" w:left="907" w:header="709" w:footer="709" w:gutter="0"/>
          <w:cols w:space="708"/>
          <w:docGrid w:linePitch="360"/>
        </w:sectPr>
      </w:pPr>
    </w:p>
    <w:p w14:paraId="1E18E252" w14:textId="33989BCE" w:rsidR="001402F7" w:rsidRPr="00A17804" w:rsidRDefault="0013123C" w:rsidP="00A002D6">
      <w:pPr>
        <w:pStyle w:val="ad"/>
        <w:rPr>
          <w:b w:val="0"/>
          <w:szCs w:val="18"/>
        </w:rPr>
      </w:pPr>
      <w:r w:rsidRPr="00A002D6">
        <w:rPr>
          <w:i/>
          <w:iCs/>
        </w:rPr>
        <w:t>Аннотация</w:t>
      </w:r>
      <w:r w:rsidRPr="001F0B95">
        <w:t xml:space="preserve">. </w:t>
      </w:r>
      <w:r w:rsidR="001402F7" w:rsidRPr="00A17804">
        <w:t xml:space="preserve">Предлагается формирование когнитивных </w:t>
      </w:r>
      <w:r w:rsidR="00A97DB3">
        <w:t>образов</w:t>
      </w:r>
      <w:r w:rsidR="001402F7" w:rsidRPr="00A17804">
        <w:t xml:space="preserve"> на основе </w:t>
      </w:r>
      <w:r w:rsidR="00A17804" w:rsidRPr="00A17804">
        <w:t xml:space="preserve">фазовых </w:t>
      </w:r>
      <w:r w:rsidR="004723EF">
        <w:t>многомерных</w:t>
      </w:r>
      <w:r w:rsidR="00A17804" w:rsidRPr="00A17804">
        <w:t xml:space="preserve"> пространств</w:t>
      </w:r>
      <w:r w:rsidR="004723EF">
        <w:t>,</w:t>
      </w:r>
      <w:r w:rsidR="001402F7" w:rsidRPr="00A17804">
        <w:t xml:space="preserve"> для</w:t>
      </w:r>
      <w:r w:rsidR="00A17804" w:rsidRPr="00A17804">
        <w:t xml:space="preserve"> сопоставления </w:t>
      </w:r>
      <w:r w:rsidR="00A97DB3">
        <w:t>космологических</w:t>
      </w:r>
      <w:r w:rsidR="00A17804" w:rsidRPr="00A17804">
        <w:t xml:space="preserve"> моделе</w:t>
      </w:r>
      <w:r w:rsidR="004723EF">
        <w:t>й с данными наблюдательных обзоров</w:t>
      </w:r>
      <w:r w:rsidR="00A97DB3">
        <w:t>.</w:t>
      </w:r>
      <w:r w:rsidR="00D95B86" w:rsidRPr="00D95B86">
        <w:t xml:space="preserve"> Демонстрируется работа программ когнитивной визуализации многомерных фазовых пространств.</w:t>
      </w:r>
      <w:r w:rsidR="00A002D6">
        <w:t xml:space="preserve"> </w:t>
      </w:r>
      <w:r w:rsidR="001402F7" w:rsidRPr="00A002D6">
        <w:t>Это позволяет тренировать и усиливать интуицию исследователя, повышать его интерес и мотивацию к творческому, научному познанию</w:t>
      </w:r>
      <w:r w:rsidR="004723EF" w:rsidRPr="00A002D6">
        <w:t xml:space="preserve"> астрофизических явлений</w:t>
      </w:r>
      <w:r w:rsidR="001402F7" w:rsidRPr="00A002D6">
        <w:t xml:space="preserve">. </w:t>
      </w:r>
      <w:r w:rsidR="00D95B86" w:rsidRPr="00D95B86">
        <w:rPr>
          <w:szCs w:val="18"/>
        </w:rPr>
        <w:t>Демонстрируются примеры использования программных средств когнитивной визуализации для решения актуальных задач наблюдательной космологии</w:t>
      </w:r>
    </w:p>
    <w:p w14:paraId="3BAF28B9" w14:textId="794CDDAA" w:rsidR="00A17804" w:rsidRPr="00A17804" w:rsidRDefault="0013123C" w:rsidP="00A002D6">
      <w:pPr>
        <w:pStyle w:val="ae"/>
        <w:rPr>
          <w:lang w:val="ru-RU"/>
        </w:rPr>
      </w:pPr>
      <w:r w:rsidRPr="00A17804">
        <w:rPr>
          <w:lang w:val="ru-RU"/>
        </w:rPr>
        <w:t>Ключевые слова:</w:t>
      </w:r>
      <w:r w:rsidR="00A17804" w:rsidRPr="00A17804">
        <w:rPr>
          <w:lang w:val="ru-RU"/>
        </w:rPr>
        <w:t xml:space="preserve"> </w:t>
      </w:r>
      <w:r w:rsidR="001F0B95">
        <w:rPr>
          <w:lang w:val="ru-RU"/>
        </w:rPr>
        <w:t>к</w:t>
      </w:r>
      <w:r w:rsidR="00A17804" w:rsidRPr="00A17804">
        <w:rPr>
          <w:lang w:val="ru-RU"/>
        </w:rPr>
        <w:t xml:space="preserve">огнитивная графика, </w:t>
      </w:r>
      <w:r w:rsidR="00A17804" w:rsidRPr="00A17804">
        <w:t>Data</w:t>
      </w:r>
      <w:r w:rsidR="00A17804" w:rsidRPr="00A17804">
        <w:rPr>
          <w:lang w:val="ru-RU"/>
        </w:rPr>
        <w:t xml:space="preserve"> </w:t>
      </w:r>
      <w:r w:rsidR="00A17804" w:rsidRPr="00A17804">
        <w:t>Mining</w:t>
      </w:r>
      <w:r w:rsidR="00A17804" w:rsidRPr="00A17804">
        <w:rPr>
          <w:lang w:val="ru-RU"/>
        </w:rPr>
        <w:t>, инженерная метафора,</w:t>
      </w:r>
      <w:r w:rsidR="004723EF">
        <w:rPr>
          <w:lang w:val="ru-RU"/>
        </w:rPr>
        <w:t xml:space="preserve"> космологические обзоры</w:t>
      </w:r>
      <w:r w:rsidR="00A17804" w:rsidRPr="00A17804">
        <w:rPr>
          <w:lang w:val="ru-RU"/>
        </w:rPr>
        <w:t xml:space="preserve">, </w:t>
      </w:r>
      <w:r w:rsidR="004723EF">
        <w:rPr>
          <w:lang w:val="ru-RU"/>
        </w:rPr>
        <w:t>космологические модели, как</w:t>
      </w:r>
      <w:r w:rsidR="00A17804" w:rsidRPr="00A17804">
        <w:rPr>
          <w:lang w:val="ru-RU"/>
        </w:rPr>
        <w:t xml:space="preserve"> </w:t>
      </w:r>
      <w:proofErr w:type="spellStart"/>
      <w:r w:rsidR="00A17804" w:rsidRPr="00A17804">
        <w:rPr>
          <w:lang w:val="ru-RU"/>
        </w:rPr>
        <w:t>киберфизическ</w:t>
      </w:r>
      <w:r w:rsidR="004723EF">
        <w:rPr>
          <w:lang w:val="ru-RU"/>
        </w:rPr>
        <w:t>ие</w:t>
      </w:r>
      <w:proofErr w:type="spellEnd"/>
      <w:r w:rsidR="004723EF">
        <w:rPr>
          <w:lang w:val="ru-RU"/>
        </w:rPr>
        <w:t xml:space="preserve"> </w:t>
      </w:r>
      <w:r w:rsidR="00A17804" w:rsidRPr="00A17804">
        <w:rPr>
          <w:lang w:val="ru-RU"/>
        </w:rPr>
        <w:t>систем</w:t>
      </w:r>
      <w:r w:rsidR="00D95B86">
        <w:rPr>
          <w:lang w:val="ru-RU"/>
        </w:rPr>
        <w:t>ы</w:t>
      </w:r>
    </w:p>
    <w:p w14:paraId="49BA1F3E" w14:textId="03857425" w:rsidR="000306C5" w:rsidRDefault="00A002D6" w:rsidP="00A002D6">
      <w:pPr>
        <w:pStyle w:val="1"/>
      </w:pPr>
      <w:r>
        <w:t>Введение</w:t>
      </w:r>
    </w:p>
    <w:p w14:paraId="044D65CB" w14:textId="17D9786E" w:rsidR="004723EF" w:rsidRPr="00A002D6" w:rsidRDefault="004723EF" w:rsidP="00A002D6">
      <w:pPr>
        <w:pStyle w:val="a3"/>
      </w:pPr>
      <w:r w:rsidRPr="00A002D6">
        <w:t xml:space="preserve">Можно трактовать космологические модели как </w:t>
      </w:r>
      <w:proofErr w:type="spellStart"/>
      <w:r w:rsidRPr="00A002D6">
        <w:t>к</w:t>
      </w:r>
      <w:r w:rsidR="000306C5" w:rsidRPr="00A002D6">
        <w:t>иберфизические</w:t>
      </w:r>
      <w:proofErr w:type="spellEnd"/>
      <w:r w:rsidR="000306C5" w:rsidRPr="00A002D6">
        <w:t xml:space="preserve"> системы, </w:t>
      </w:r>
      <w:r w:rsidRPr="00A002D6">
        <w:t>поскольку</w:t>
      </w:r>
      <w:r w:rsidR="00A002D6" w:rsidRPr="00A002D6">
        <w:t xml:space="preserve"> </w:t>
      </w:r>
      <w:r w:rsidRPr="00A002D6">
        <w:t>структура космологических моделей</w:t>
      </w:r>
      <w:r w:rsidR="000306C5" w:rsidRPr="00A002D6">
        <w:t xml:space="preserve"> представ</w:t>
      </w:r>
      <w:r w:rsidRPr="00A002D6">
        <w:t xml:space="preserve">ляется </w:t>
      </w:r>
      <w:r w:rsidR="000306C5" w:rsidRPr="00A002D6">
        <w:t xml:space="preserve">как взаимосвязанную совокупность </w:t>
      </w:r>
      <w:r w:rsidRPr="00A002D6">
        <w:t>физических</w:t>
      </w:r>
      <w:r w:rsidR="00A002D6" w:rsidRPr="00A002D6">
        <w:t xml:space="preserve"> </w:t>
      </w:r>
      <w:r w:rsidR="000306C5" w:rsidRPr="00A002D6">
        <w:t xml:space="preserve">подсистем. </w:t>
      </w:r>
    </w:p>
    <w:p w14:paraId="2846CF2D" w14:textId="590726C2" w:rsidR="00C53AC0" w:rsidRPr="00A002D6" w:rsidRDefault="00AB6C1C" w:rsidP="00A002D6">
      <w:pPr>
        <w:pStyle w:val="a3"/>
      </w:pPr>
      <w:r w:rsidRPr="00A002D6">
        <w:t>Обычно</w:t>
      </w:r>
      <w:r w:rsidR="000306C5" w:rsidRPr="00A002D6">
        <w:t xml:space="preserve"> для</w:t>
      </w:r>
      <w:r w:rsidR="00A002D6" w:rsidRPr="00A002D6">
        <w:t xml:space="preserve"> </w:t>
      </w:r>
      <w:r w:rsidR="000306C5" w:rsidRPr="00A002D6">
        <w:t xml:space="preserve">построения знаний в </w:t>
      </w:r>
      <w:r w:rsidR="00973F70" w:rsidRPr="00A002D6">
        <w:t>космологии</w:t>
      </w:r>
      <w:r w:rsidR="00A002D6" w:rsidRPr="00A002D6">
        <w:t xml:space="preserve"> </w:t>
      </w:r>
      <w:r w:rsidR="000306C5" w:rsidRPr="00A002D6">
        <w:t xml:space="preserve">используются формальные </w:t>
      </w:r>
      <w:r w:rsidR="00973F70" w:rsidRPr="00A002D6">
        <w:t>физические</w:t>
      </w:r>
      <w:r w:rsidR="000306C5" w:rsidRPr="00A002D6">
        <w:t xml:space="preserve"> представления</w:t>
      </w:r>
      <w:r w:rsidR="00A002D6" w:rsidRPr="00A002D6">
        <w:t xml:space="preserve"> </w:t>
      </w:r>
      <w:r w:rsidR="00973F70" w:rsidRPr="00A002D6">
        <w:t>в рамках теоретической и наблюдательной астрофизики</w:t>
      </w:r>
      <w:r w:rsidR="000306C5" w:rsidRPr="00A002D6">
        <w:t xml:space="preserve"> [1</w:t>
      </w:r>
      <w:r w:rsidR="00A002D6">
        <w:rPr>
          <w:lang w:val="ru-RU"/>
        </w:rPr>
        <w:t>–</w:t>
      </w:r>
      <w:r w:rsidR="000306C5" w:rsidRPr="00A002D6">
        <w:t xml:space="preserve">4]. В тех ситуациях, когда надо принимать конструктивное решение, </w:t>
      </w:r>
      <w:r w:rsidR="00973F70" w:rsidRPr="00A002D6">
        <w:t>в отношении выбора конкретной</w:t>
      </w:r>
      <w:r w:rsidR="00A002D6" w:rsidRPr="00A002D6">
        <w:t xml:space="preserve"> </w:t>
      </w:r>
      <w:r w:rsidR="00973F70" w:rsidRPr="00A002D6">
        <w:t xml:space="preserve">теоретической космологической модели важно сочетать теоретические и наблюдательные аспекты. </w:t>
      </w:r>
      <w:r w:rsidR="00833B9F" w:rsidRPr="00A002D6">
        <w:t>В настоящее время</w:t>
      </w:r>
      <w:r w:rsidR="00973F70" w:rsidRPr="00A002D6">
        <w:t xml:space="preserve"> важно</w:t>
      </w:r>
      <w:r w:rsidR="00A002D6" w:rsidRPr="00A002D6">
        <w:t xml:space="preserve"> </w:t>
      </w:r>
      <w:r w:rsidR="000306C5" w:rsidRPr="00A002D6">
        <w:t>использовать</w:t>
      </w:r>
      <w:r w:rsidR="00A002D6" w:rsidRPr="00A002D6">
        <w:t xml:space="preserve"> </w:t>
      </w:r>
      <w:r w:rsidR="000306C5" w:rsidRPr="00A002D6">
        <w:t xml:space="preserve">интеллектуальную и </w:t>
      </w:r>
      <w:r w:rsidR="00973F70" w:rsidRPr="00A002D6">
        <w:t xml:space="preserve">философскую </w:t>
      </w:r>
      <w:r w:rsidR="000306C5" w:rsidRPr="00A002D6">
        <w:t>интуицию лица принимающего решения [1</w:t>
      </w:r>
      <w:r w:rsidR="00A002D6">
        <w:rPr>
          <w:lang w:val="ru-RU"/>
        </w:rPr>
        <w:t>–</w:t>
      </w:r>
      <w:r w:rsidR="000306C5" w:rsidRPr="00A002D6">
        <w:t>2].</w:t>
      </w:r>
      <w:r w:rsidR="00A002D6" w:rsidRPr="00A002D6">
        <w:t xml:space="preserve"> </w:t>
      </w:r>
      <w:r w:rsidR="000306C5" w:rsidRPr="00A002D6">
        <w:t xml:space="preserve">Именно здесь уже достаточно давно существует арсенал программных средств когнитивной визуализации (в рамках технологий </w:t>
      </w:r>
      <w:r w:rsidR="000306C5" w:rsidRPr="000306C5">
        <w:rPr>
          <w:lang w:val="en-US"/>
        </w:rPr>
        <w:t>Data</w:t>
      </w:r>
      <w:r w:rsidR="000306C5" w:rsidRPr="00A002D6">
        <w:t xml:space="preserve"> </w:t>
      </w:r>
      <w:r w:rsidR="000306C5" w:rsidRPr="000306C5">
        <w:rPr>
          <w:lang w:val="en-US"/>
        </w:rPr>
        <w:t>Mining</w:t>
      </w:r>
      <w:r w:rsidR="000306C5" w:rsidRPr="00A002D6">
        <w:t>), который может дать</w:t>
      </w:r>
      <w:r w:rsidR="00A002D6" w:rsidRPr="00A002D6">
        <w:t xml:space="preserve"> </w:t>
      </w:r>
      <w:r w:rsidR="000306C5" w:rsidRPr="00A002D6">
        <w:t>существенный эффект [5</w:t>
      </w:r>
      <w:r w:rsidR="00A002D6">
        <w:rPr>
          <w:lang w:val="ru-RU"/>
        </w:rPr>
        <w:t>–</w:t>
      </w:r>
      <w:r w:rsidR="00F15184" w:rsidRPr="00A002D6">
        <w:t>10</w:t>
      </w:r>
      <w:r w:rsidR="000306C5" w:rsidRPr="00A002D6">
        <w:t xml:space="preserve">]. </w:t>
      </w:r>
    </w:p>
    <w:p w14:paraId="3F86AE31" w14:textId="70350205" w:rsidR="000306C5" w:rsidRPr="000306C5" w:rsidRDefault="00C53AC0" w:rsidP="00A002D6">
      <w:pPr>
        <w:pStyle w:val="a3"/>
      </w:pPr>
      <w:r>
        <w:t>П</w:t>
      </w:r>
      <w:r w:rsidR="000306C5" w:rsidRPr="000306C5">
        <w:t xml:space="preserve">рактика проведения современных наблюдений показала, что для эффективной работы с современными программными системами обработки многомерных данных (таких как </w:t>
      </w:r>
      <w:r w:rsidR="000306C5" w:rsidRPr="000306C5">
        <w:rPr>
          <w:lang w:val="en-US"/>
        </w:rPr>
        <w:t>MAIDAS</w:t>
      </w:r>
      <w:r w:rsidR="000306C5" w:rsidRPr="000306C5">
        <w:t xml:space="preserve">, </w:t>
      </w:r>
      <w:r w:rsidR="000306C5" w:rsidRPr="000306C5">
        <w:rPr>
          <w:lang w:val="en-US"/>
        </w:rPr>
        <w:t>ENVI</w:t>
      </w:r>
      <w:r w:rsidR="000306C5" w:rsidRPr="000306C5">
        <w:t xml:space="preserve">, </w:t>
      </w:r>
      <w:r w:rsidR="000306C5" w:rsidRPr="000306C5">
        <w:rPr>
          <w:lang w:val="en-US"/>
        </w:rPr>
        <w:t>MATLAB</w:t>
      </w:r>
      <w:r w:rsidR="000306C5" w:rsidRPr="000306C5">
        <w:t xml:space="preserve">, </w:t>
      </w:r>
      <w:r w:rsidR="000306C5" w:rsidRPr="000306C5">
        <w:rPr>
          <w:lang w:val="en-US"/>
        </w:rPr>
        <w:t>STATGRAPHICS</w:t>
      </w:r>
      <w:r w:rsidR="000306C5" w:rsidRPr="000306C5">
        <w:t xml:space="preserve">, </w:t>
      </w:r>
      <w:r w:rsidR="000306C5" w:rsidRPr="000306C5">
        <w:rPr>
          <w:lang w:val="en-US"/>
        </w:rPr>
        <w:t>SPSS</w:t>
      </w:r>
      <w:r w:rsidR="00A002D6">
        <w:t xml:space="preserve"> </w:t>
      </w:r>
      <w:r w:rsidR="000306C5" w:rsidRPr="000306C5">
        <w:t xml:space="preserve">и др.) нужно провести достаточно подробный «диалог» между системой обработки данных и пользователем. В этой ситуации под пользователем понимается </w:t>
      </w:r>
      <w:r w:rsidR="00F15184">
        <w:t>или</w:t>
      </w:r>
      <w:r w:rsidR="000306C5" w:rsidRPr="000306C5">
        <w:t xml:space="preserve"> ученый, который осуществляет постановку, проведение наблюдения, </w:t>
      </w:r>
      <w:r w:rsidR="00833B9F">
        <w:t xml:space="preserve">обработку </w:t>
      </w:r>
      <w:r w:rsidR="000306C5" w:rsidRPr="000306C5">
        <w:t xml:space="preserve">экспериментальных данных и он же осуществляет принятие научных решений, которые являются главным результатом наблюдения. С учетом традиций принятых в компьютерных науках пользователь, принимающий </w:t>
      </w:r>
      <w:r w:rsidR="000306C5" w:rsidRPr="000306C5">
        <w:t>решение обозначается,</w:t>
      </w:r>
      <w:r w:rsidR="00A002D6">
        <w:t xml:space="preserve"> </w:t>
      </w:r>
      <w:r w:rsidR="000306C5" w:rsidRPr="000306C5">
        <w:t xml:space="preserve">как лицо, принимающее решение </w:t>
      </w:r>
      <w:r w:rsidR="00A002D6">
        <w:rPr>
          <w:lang w:val="ru-RU"/>
        </w:rPr>
        <w:t>–</w:t>
      </w:r>
      <w:r w:rsidR="000306C5" w:rsidRPr="000306C5">
        <w:t xml:space="preserve"> ЛПР.</w:t>
      </w:r>
    </w:p>
    <w:p w14:paraId="2CD55429" w14:textId="2D9517D0" w:rsidR="00C734B6" w:rsidRDefault="000306C5" w:rsidP="00A002D6">
      <w:pPr>
        <w:pStyle w:val="a3"/>
      </w:pPr>
      <w:r w:rsidRPr="000306C5">
        <w:t>Для подобных ситуаций активное использование интеллекта и интуиции ЛПР в</w:t>
      </w:r>
      <w:r w:rsidR="00833B9F">
        <w:t xml:space="preserve"> </w:t>
      </w:r>
      <w:r w:rsidRPr="000306C5">
        <w:t xml:space="preserve">привело к новым и достаточно неожиданным идеям и методам. Настоящая статья преследует цель </w:t>
      </w:r>
      <w:r w:rsidR="00C138CB">
        <w:rPr>
          <w:lang w:val="ru-RU"/>
        </w:rPr>
        <w:t>–</w:t>
      </w:r>
      <w:r w:rsidRPr="000306C5">
        <w:t xml:space="preserve"> обратить внимание широкой научной общественности на эти весьма перспективные идеи и программные продукты. </w:t>
      </w:r>
    </w:p>
    <w:p w14:paraId="0F0A71E1" w14:textId="0266B72C" w:rsidR="000306C5" w:rsidRPr="00A002D6" w:rsidRDefault="000306C5" w:rsidP="00A002D6">
      <w:pPr>
        <w:pStyle w:val="a3"/>
        <w:rPr>
          <w:b/>
        </w:rPr>
      </w:pPr>
      <w:r w:rsidRPr="00A002D6">
        <w:t xml:space="preserve">Развитие </w:t>
      </w:r>
      <w:r w:rsidR="0027770B" w:rsidRPr="00A002D6">
        <w:t>такого рода</w:t>
      </w:r>
      <w:r w:rsidR="00A002D6" w:rsidRPr="00A002D6">
        <w:t xml:space="preserve"> </w:t>
      </w:r>
      <w:r w:rsidRPr="00A002D6">
        <w:t>программных продуктов требует</w:t>
      </w:r>
      <w:r w:rsidR="003C38B5" w:rsidRPr="00A002D6">
        <w:t xml:space="preserve"> от ЛПР</w:t>
      </w:r>
      <w:r w:rsidRPr="00A002D6">
        <w:t xml:space="preserve"> практического освоения целого комплекса достижений в области математической статистики, когнитивной машинной графики, когнитивной психологии. </w:t>
      </w:r>
    </w:p>
    <w:p w14:paraId="31FAED16" w14:textId="045F4604" w:rsidR="009F598B" w:rsidRPr="00A002D6" w:rsidRDefault="00A002D6" w:rsidP="00A002D6">
      <w:pPr>
        <w:pStyle w:val="1"/>
      </w:pPr>
      <w:r w:rsidRPr="00A002D6">
        <w:t>Постановка задачи</w:t>
      </w:r>
    </w:p>
    <w:p w14:paraId="24A56429" w14:textId="4DEE20C7" w:rsidR="00833B9F" w:rsidRPr="00A002D6" w:rsidRDefault="009F598B" w:rsidP="00A002D6">
      <w:pPr>
        <w:pStyle w:val="a3"/>
      </w:pPr>
      <w:r w:rsidRPr="00A002D6">
        <w:t>В данном разделе делается попытка изложения ряда идей и достижений в перечисленных областях [1</w:t>
      </w:r>
      <w:r w:rsidR="002C6606">
        <w:rPr>
          <w:lang w:val="ru-RU"/>
        </w:rPr>
        <w:t>–</w:t>
      </w:r>
      <w:r w:rsidRPr="00A002D6">
        <w:t xml:space="preserve">7] с учетом </w:t>
      </w:r>
      <w:r w:rsidR="00833B9F" w:rsidRPr="00A002D6">
        <w:t xml:space="preserve">астрофизической </w:t>
      </w:r>
      <w:r w:rsidRPr="00A002D6">
        <w:t xml:space="preserve">специфики их возможного применения. </w:t>
      </w:r>
      <w:r w:rsidRPr="009F598B">
        <w:t xml:space="preserve">Работа опирается на возможности использования этих достижений на уже действующих программных средствах интеллектуальной поддержки принимаемых решений в задачах управления сложными системами с глубокой априорной неопределенностью. </w:t>
      </w:r>
      <w:r w:rsidRPr="00A002D6">
        <w:t>Это, прежде всего средства, использующие когнитивную машинную графику (</w:t>
      </w:r>
      <w:r w:rsidRPr="009F598B">
        <w:rPr>
          <w:bCs/>
          <w:lang w:val="en-US"/>
        </w:rPr>
        <w:t>SWOT</w:t>
      </w:r>
      <w:r w:rsidRPr="00A002D6">
        <w:rPr>
          <w:bCs/>
        </w:rPr>
        <w:t xml:space="preserve">, </w:t>
      </w:r>
      <w:r w:rsidRPr="009F598B">
        <w:rPr>
          <w:bCs/>
          <w:lang w:val="en-US"/>
        </w:rPr>
        <w:t>PEST</w:t>
      </w:r>
      <w:r w:rsidRPr="00A002D6">
        <w:rPr>
          <w:bCs/>
        </w:rPr>
        <w:t xml:space="preserve">-анализа, системы динамической визуализации многомерных данных </w:t>
      </w:r>
      <w:r w:rsidRPr="009F598B">
        <w:rPr>
          <w:bCs/>
          <w:lang w:val="en-US"/>
        </w:rPr>
        <w:t>X</w:t>
      </w:r>
      <w:r w:rsidRPr="00A002D6">
        <w:rPr>
          <w:bCs/>
        </w:rPr>
        <w:t>-</w:t>
      </w:r>
      <w:r w:rsidRPr="009F598B">
        <w:rPr>
          <w:bCs/>
          <w:lang w:val="en-US"/>
        </w:rPr>
        <w:t>GOBI</w:t>
      </w:r>
      <w:r w:rsidRPr="00A002D6">
        <w:rPr>
          <w:bCs/>
        </w:rPr>
        <w:t xml:space="preserve">, </w:t>
      </w:r>
      <w:r w:rsidRPr="009F598B">
        <w:rPr>
          <w:bCs/>
          <w:lang w:val="en-US"/>
        </w:rPr>
        <w:t>SW</w:t>
      </w:r>
      <w:r w:rsidRPr="00A002D6">
        <w:rPr>
          <w:bCs/>
        </w:rPr>
        <w:t xml:space="preserve">, </w:t>
      </w:r>
      <w:r w:rsidRPr="009F598B">
        <w:rPr>
          <w:bCs/>
          <w:lang w:val="en-US"/>
        </w:rPr>
        <w:t>SCV</w:t>
      </w:r>
      <w:r w:rsidRPr="00A002D6">
        <w:rPr>
          <w:bCs/>
        </w:rPr>
        <w:t xml:space="preserve"> и т.д.) и программы</w:t>
      </w:r>
      <w:r w:rsidR="00833B9F" w:rsidRPr="00A002D6">
        <w:rPr>
          <w:bCs/>
        </w:rPr>
        <w:t>,</w:t>
      </w:r>
      <w:r w:rsidRPr="00A002D6">
        <w:rPr>
          <w:bCs/>
        </w:rPr>
        <w:t xml:space="preserve"> переводящие графические изображения фазовых и онтологических пространств</w:t>
      </w:r>
      <w:r w:rsidR="00A002D6" w:rsidRPr="00A002D6">
        <w:rPr>
          <w:bCs/>
        </w:rPr>
        <w:t xml:space="preserve"> </w:t>
      </w:r>
      <w:r w:rsidRPr="00A002D6">
        <w:rPr>
          <w:bCs/>
        </w:rPr>
        <w:t>в концептуальные модели</w:t>
      </w:r>
      <w:r w:rsidR="00833B9F" w:rsidRPr="00A002D6">
        <w:rPr>
          <w:bCs/>
        </w:rPr>
        <w:t xml:space="preserve"> </w:t>
      </w:r>
      <w:r w:rsidRPr="00A002D6">
        <w:rPr>
          <w:bCs/>
        </w:rPr>
        <w:t>(</w:t>
      </w:r>
      <w:r w:rsidRPr="009F598B">
        <w:rPr>
          <w:bCs/>
          <w:lang w:val="en-US"/>
        </w:rPr>
        <w:t>VVL</w:t>
      </w:r>
      <w:r w:rsidRPr="00A002D6">
        <w:rPr>
          <w:bCs/>
        </w:rPr>
        <w:t>,</w:t>
      </w:r>
      <w:r w:rsidR="00A002D6">
        <w:rPr>
          <w:bCs/>
          <w:lang w:val="ru-RU"/>
        </w:rPr>
        <w:t xml:space="preserve"> </w:t>
      </w:r>
      <w:r w:rsidRPr="009F598B">
        <w:rPr>
          <w:bCs/>
          <w:lang w:val="en-US"/>
        </w:rPr>
        <w:t>VLM</w:t>
      </w:r>
      <w:r w:rsidRPr="00A002D6">
        <w:rPr>
          <w:bCs/>
        </w:rPr>
        <w:t>).</w:t>
      </w:r>
      <w:r w:rsidR="00C53AC0" w:rsidRPr="00A002D6">
        <w:rPr>
          <w:bCs/>
        </w:rPr>
        <w:t xml:space="preserve"> </w:t>
      </w:r>
      <w:r w:rsidRPr="00A002D6">
        <w:t>Внимание концентрируется на принципиальных идеях и понятиях, освоение которых позволит сопоставлять концептуальные</w:t>
      </w:r>
      <w:r w:rsidR="00833B9F" w:rsidRPr="00A002D6">
        <w:t xml:space="preserve"> космологические модели</w:t>
      </w:r>
      <w:r w:rsidRPr="00A002D6">
        <w:t>, ис</w:t>
      </w:r>
      <w:r w:rsidR="00833B9F" w:rsidRPr="00A002D6">
        <w:t>пользуя их когнитивные образы.</w:t>
      </w:r>
      <w:r w:rsidRPr="00A002D6">
        <w:t xml:space="preserve"> которые можно назвать</w:t>
      </w:r>
      <w:r w:rsidR="00A002D6" w:rsidRPr="00A002D6">
        <w:t xml:space="preserve"> </w:t>
      </w:r>
      <w:r w:rsidR="00833B9F" w:rsidRPr="00A002D6">
        <w:t>астрофизическими</w:t>
      </w:r>
      <w:r w:rsidR="00A002D6" w:rsidRPr="00A002D6">
        <w:t xml:space="preserve"> </w:t>
      </w:r>
      <w:r w:rsidRPr="00A002D6">
        <w:t>метафорами.</w:t>
      </w:r>
      <w:r w:rsidR="00A002D6" w:rsidRPr="00A002D6">
        <w:t xml:space="preserve"> </w:t>
      </w:r>
      <w:r w:rsidR="00833B9F" w:rsidRPr="00A002D6">
        <w:t xml:space="preserve">Такие </w:t>
      </w:r>
      <w:r w:rsidRPr="00A002D6">
        <w:t xml:space="preserve">метафоры позволяют ЛПР интегрально (одним взглядом) увидеть весь спектр многомерных характеристик </w:t>
      </w:r>
      <w:proofErr w:type="spellStart"/>
      <w:r w:rsidRPr="00A002D6">
        <w:t>киберфизической</w:t>
      </w:r>
      <w:proofErr w:type="spellEnd"/>
      <w:r w:rsidRPr="00A002D6">
        <w:t xml:space="preserve"> системы</w:t>
      </w:r>
      <w:r w:rsidR="00A002D6" w:rsidRPr="00A002D6">
        <w:t xml:space="preserve"> </w:t>
      </w:r>
      <w:r w:rsidRPr="00A002D6">
        <w:t>формально представленный концептуальной моделью.</w:t>
      </w:r>
    </w:p>
    <w:p w14:paraId="78003F1A" w14:textId="4E35E1CA" w:rsidR="009F598B" w:rsidRPr="00A002D6" w:rsidRDefault="009F598B" w:rsidP="00C138CB">
      <w:pPr>
        <w:pStyle w:val="a3"/>
        <w:rPr>
          <w:rFonts w:ascii="Calibri" w:hAnsi="Calibri"/>
          <w:bCs/>
          <w:color w:val="000000"/>
          <w:spacing w:val="-4"/>
        </w:rPr>
      </w:pPr>
      <w:r w:rsidRPr="00A002D6">
        <w:t xml:space="preserve">Разработанный в когнитивной машинной графике и теории познания набор понятий включающих понятия онтологии, семантики, </w:t>
      </w:r>
      <w:proofErr w:type="spellStart"/>
      <w:r w:rsidRPr="00A002D6">
        <w:t>ноэмы</w:t>
      </w:r>
      <w:proofErr w:type="spellEnd"/>
      <w:r w:rsidRPr="00A002D6">
        <w:t xml:space="preserve">, </w:t>
      </w:r>
      <w:proofErr w:type="spellStart"/>
      <w:r w:rsidRPr="00A002D6">
        <w:t>ноэзы</w:t>
      </w:r>
      <w:proofErr w:type="spellEnd"/>
      <w:r w:rsidRPr="00A002D6">
        <w:t>, интенции, описывающих феномен когнитивного образа многомерных</w:t>
      </w:r>
      <w:r w:rsidR="00A002D6" w:rsidRPr="00A002D6">
        <w:t xml:space="preserve"> </w:t>
      </w:r>
      <w:r w:rsidRPr="00A002D6">
        <w:t>данных (порожденных объектом мониторинга и отражающих его фундаментальные</w:t>
      </w:r>
      <w:r w:rsidR="00A002D6" w:rsidRPr="00A002D6">
        <w:t xml:space="preserve"> </w:t>
      </w:r>
      <w:r w:rsidRPr="00A002D6">
        <w:t>свойства) построены на</w:t>
      </w:r>
      <w:r w:rsidR="00A002D6" w:rsidRPr="00A002D6">
        <w:t xml:space="preserve"> </w:t>
      </w:r>
      <w:r w:rsidRPr="00A002D6">
        <w:t xml:space="preserve">аналогиях между задачами поддержки принятия решений в условиях глубокой априорной неопределенности и познавательными </w:t>
      </w:r>
      <w:r w:rsidRPr="00A002D6">
        <w:lastRenderedPageBreak/>
        <w:t>процессами, описываемыми в теории познания</w:t>
      </w:r>
      <w:r w:rsidR="00EA6AFD" w:rsidRPr="00A002D6">
        <w:t xml:space="preserve"> [</w:t>
      </w:r>
      <w:r w:rsidR="008E5BE5" w:rsidRPr="00A002D6">
        <w:t>4</w:t>
      </w:r>
      <w:r w:rsidR="00EA6AFD" w:rsidRPr="00A002D6">
        <w:t>]</w:t>
      </w:r>
      <w:r w:rsidRPr="00A002D6">
        <w:t xml:space="preserve">. </w:t>
      </w:r>
      <w:r w:rsidRPr="009F598B">
        <w:t>Этот набор понятий дает возможность модернизировать интеллектуальные интерфейсы современных систем поддержки принятия решений и систем машинной графики. Появляется возможность формирования новых идей, методологий и основанных на них методик работы с интеллектуальными интерфейсами.</w:t>
      </w:r>
      <w:r w:rsidR="0027770B">
        <w:t xml:space="preserve"> </w:t>
      </w:r>
      <w:r w:rsidRPr="00A002D6">
        <w:rPr>
          <w:color w:val="000000"/>
          <w:spacing w:val="-4"/>
        </w:rPr>
        <w:t>Современные объекты</w:t>
      </w:r>
      <w:r w:rsidR="00A002D6" w:rsidRPr="00A002D6">
        <w:rPr>
          <w:color w:val="000000"/>
          <w:spacing w:val="-4"/>
        </w:rPr>
        <w:t xml:space="preserve"> </w:t>
      </w:r>
      <w:r w:rsidR="006D4804" w:rsidRPr="00A002D6">
        <w:rPr>
          <w:color w:val="000000"/>
          <w:spacing w:val="-4"/>
        </w:rPr>
        <w:t xml:space="preserve">космологии </w:t>
      </w:r>
      <w:r w:rsidRPr="00A002D6">
        <w:rPr>
          <w:color w:val="000000"/>
          <w:spacing w:val="-4"/>
        </w:rPr>
        <w:t>представляют собой столь сложные и мало исследованные объекты, что неизбежно для их изучения</w:t>
      </w:r>
      <w:r w:rsidR="00A002D6" w:rsidRPr="00A002D6">
        <w:rPr>
          <w:color w:val="000000"/>
          <w:spacing w:val="-4"/>
        </w:rPr>
        <w:t xml:space="preserve"> </w:t>
      </w:r>
      <w:r w:rsidRPr="00A002D6">
        <w:rPr>
          <w:color w:val="000000"/>
          <w:spacing w:val="-4"/>
        </w:rPr>
        <w:t>требуется активизация не только конкретных теоретических парадигм информатики, но и подключение всего комплекса гносеологических концепций лица принимающего решения (ЛПР), его научной и</w:t>
      </w:r>
      <w:r w:rsidR="006D4804" w:rsidRPr="00A002D6">
        <w:rPr>
          <w:color w:val="000000"/>
          <w:spacing w:val="-4"/>
        </w:rPr>
        <w:t xml:space="preserve"> </w:t>
      </w:r>
      <w:r w:rsidR="006D4804" w:rsidRPr="002C6606">
        <w:t>филосо</w:t>
      </w:r>
      <w:r w:rsidR="002C6606" w:rsidRPr="002C6606">
        <w:t>ф</w:t>
      </w:r>
      <w:r w:rsidR="006D4804" w:rsidRPr="002C6606">
        <w:t>ской</w:t>
      </w:r>
      <w:r w:rsidR="00A002D6" w:rsidRPr="00A002D6">
        <w:rPr>
          <w:color w:val="000000"/>
          <w:spacing w:val="-4"/>
        </w:rPr>
        <w:t xml:space="preserve"> </w:t>
      </w:r>
      <w:r w:rsidRPr="00A002D6">
        <w:rPr>
          <w:color w:val="000000"/>
          <w:spacing w:val="-4"/>
        </w:rPr>
        <w:t xml:space="preserve">интуиции, всего комплекса эмпирических знаний и навыков в рамках феноменологии </w:t>
      </w:r>
      <w:proofErr w:type="spellStart"/>
      <w:r w:rsidRPr="00A002D6">
        <w:rPr>
          <w:color w:val="000000"/>
          <w:spacing w:val="-4"/>
        </w:rPr>
        <w:t>интерсубьективности</w:t>
      </w:r>
      <w:proofErr w:type="spellEnd"/>
      <w:r w:rsidRPr="00A002D6">
        <w:rPr>
          <w:color w:val="000000"/>
          <w:spacing w:val="-4"/>
        </w:rPr>
        <w:t xml:space="preserve"> [</w:t>
      </w:r>
      <w:r w:rsidR="008E5BE5" w:rsidRPr="00A002D6">
        <w:rPr>
          <w:color w:val="000000"/>
          <w:spacing w:val="-4"/>
        </w:rPr>
        <w:t>4</w:t>
      </w:r>
      <w:r w:rsidRPr="00A002D6">
        <w:rPr>
          <w:color w:val="000000"/>
          <w:spacing w:val="-4"/>
        </w:rPr>
        <w:t>]. Это обеспечивается средствами формирования семантических,</w:t>
      </w:r>
      <w:r w:rsidR="00A002D6" w:rsidRPr="00A002D6">
        <w:rPr>
          <w:color w:val="000000"/>
          <w:spacing w:val="-4"/>
        </w:rPr>
        <w:t xml:space="preserve"> </w:t>
      </w:r>
      <w:r w:rsidRPr="00A002D6">
        <w:rPr>
          <w:color w:val="000000"/>
          <w:spacing w:val="-4"/>
        </w:rPr>
        <w:t xml:space="preserve">онтологических и фазовых пространств </w:t>
      </w:r>
      <w:proofErr w:type="spellStart"/>
      <w:r w:rsidRPr="00A002D6">
        <w:rPr>
          <w:color w:val="000000"/>
          <w:spacing w:val="-4"/>
        </w:rPr>
        <w:t>киберфизических</w:t>
      </w:r>
      <w:proofErr w:type="spellEnd"/>
      <w:r w:rsidRPr="00A002D6">
        <w:rPr>
          <w:color w:val="000000"/>
          <w:spacing w:val="-4"/>
        </w:rPr>
        <w:t xml:space="preserve"> систем для</w:t>
      </w:r>
      <w:r w:rsidR="008E5BE5" w:rsidRPr="00A002D6">
        <w:rPr>
          <w:color w:val="000000"/>
          <w:spacing w:val="-4"/>
        </w:rPr>
        <w:t xml:space="preserve"> конкретных предметных областей</w:t>
      </w:r>
      <w:r w:rsidR="003C38B5" w:rsidRPr="00A002D6">
        <w:rPr>
          <w:color w:val="000000"/>
          <w:spacing w:val="-4"/>
        </w:rPr>
        <w:t>.</w:t>
      </w:r>
      <w:r w:rsidR="008E5BE5" w:rsidRPr="00A002D6">
        <w:rPr>
          <w:color w:val="000000"/>
          <w:spacing w:val="-4"/>
        </w:rPr>
        <w:t xml:space="preserve"> </w:t>
      </w:r>
      <w:r w:rsidRPr="00A002D6">
        <w:rPr>
          <w:color w:val="000000"/>
          <w:spacing w:val="-4"/>
        </w:rPr>
        <w:t xml:space="preserve">Рассмотрим </w:t>
      </w:r>
      <w:r w:rsidR="008E5BE5" w:rsidRPr="00A002D6">
        <w:rPr>
          <w:color w:val="000000"/>
          <w:spacing w:val="-4"/>
        </w:rPr>
        <w:t>пример</w:t>
      </w:r>
      <w:r w:rsidR="006831FC" w:rsidRPr="00A002D6">
        <w:rPr>
          <w:color w:val="000000"/>
          <w:spacing w:val="-4"/>
        </w:rPr>
        <w:t>ы</w:t>
      </w:r>
      <w:r w:rsidRPr="00A002D6">
        <w:rPr>
          <w:color w:val="000000"/>
          <w:spacing w:val="-4"/>
        </w:rPr>
        <w:t xml:space="preserve"> работы с предлагаемыми инструментами для формирования</w:t>
      </w:r>
      <w:r w:rsidR="00A002D6" w:rsidRPr="00A002D6">
        <w:rPr>
          <w:color w:val="000000"/>
          <w:spacing w:val="-4"/>
        </w:rPr>
        <w:t xml:space="preserve"> </w:t>
      </w:r>
      <w:r w:rsidRPr="00A002D6">
        <w:rPr>
          <w:color w:val="000000"/>
          <w:spacing w:val="-4"/>
        </w:rPr>
        <w:t>когнитивных образов фазовых пространств</w:t>
      </w:r>
      <w:r w:rsidR="00A002D6" w:rsidRPr="00A002D6">
        <w:rPr>
          <w:color w:val="000000"/>
          <w:spacing w:val="-4"/>
        </w:rPr>
        <w:t xml:space="preserve"> </w:t>
      </w:r>
      <w:r w:rsidR="006831FC" w:rsidRPr="00A002D6">
        <w:rPr>
          <w:color w:val="000000"/>
          <w:spacing w:val="-4"/>
        </w:rPr>
        <w:t>космологических обзоров</w:t>
      </w:r>
      <w:r w:rsidR="00A002D6" w:rsidRPr="00A002D6">
        <w:rPr>
          <w:color w:val="000000"/>
          <w:spacing w:val="-4"/>
        </w:rPr>
        <w:t xml:space="preserve"> </w:t>
      </w:r>
      <w:r w:rsidR="006831FC" w:rsidRPr="00A002D6">
        <w:rPr>
          <w:color w:val="000000"/>
          <w:spacing w:val="-4"/>
        </w:rPr>
        <w:t>обеспечивший существенный прорыв в измерении пространственных характеристик</w:t>
      </w:r>
      <w:r w:rsidR="00A002D6" w:rsidRPr="00A002D6">
        <w:rPr>
          <w:color w:val="000000"/>
          <w:spacing w:val="-4"/>
        </w:rPr>
        <w:t xml:space="preserve"> </w:t>
      </w:r>
      <w:r w:rsidR="006831FC" w:rsidRPr="00A002D6">
        <w:rPr>
          <w:color w:val="000000"/>
          <w:spacing w:val="-4"/>
        </w:rPr>
        <w:t xml:space="preserve">метагалактики </w:t>
      </w:r>
      <w:r w:rsidR="006831FC" w:rsidRPr="00A002D6">
        <w:t>[11].</w:t>
      </w:r>
    </w:p>
    <w:p w14:paraId="3C81C0DB" w14:textId="75676FD8" w:rsidR="009F598B" w:rsidRPr="00C138CB" w:rsidRDefault="00C138CB" w:rsidP="00C138CB">
      <w:pPr>
        <w:pStyle w:val="1"/>
      </w:pPr>
      <w:r w:rsidRPr="00C138CB">
        <w:t>Программные инструменты генерации когнитивных образов многомерных данных астрофизческого мониторинга для интеллектуальных адаптивных интерфейсов</w:t>
      </w:r>
    </w:p>
    <w:p w14:paraId="4E1F8073" w14:textId="7605311E" w:rsidR="009F598B" w:rsidRPr="00A002D6" w:rsidRDefault="009F598B" w:rsidP="00C138CB">
      <w:pPr>
        <w:pStyle w:val="a3"/>
        <w:rPr>
          <w:b/>
        </w:rPr>
      </w:pPr>
      <w:r w:rsidRPr="00A002D6">
        <w:rPr>
          <w:rFonts w:eastAsia="Calibri"/>
        </w:rPr>
        <w:t>Программные инструменты генерации когнитивных образов многомерных данных мониторинга</w:t>
      </w:r>
      <w:r w:rsidRPr="00A002D6">
        <w:rPr>
          <w:rFonts w:ascii="Calibri" w:eastAsia="Calibri" w:hAnsi="Calibri"/>
        </w:rPr>
        <w:t xml:space="preserve"> </w:t>
      </w:r>
      <w:r w:rsidRPr="00A002D6">
        <w:t>позволяют воспользоваться</w:t>
      </w:r>
      <w:r w:rsidR="00A002D6" w:rsidRPr="00A002D6">
        <w:t xml:space="preserve"> </w:t>
      </w:r>
      <w:r w:rsidRPr="00A002D6">
        <w:t xml:space="preserve">возможностями наглядно-образного мышления человека. </w:t>
      </w:r>
      <w:r w:rsidRPr="009F598B">
        <w:t xml:space="preserve">В настоящее время разработаны программные и алгоритмические средства представления многомерных данных мониторинга </w:t>
      </w:r>
      <w:proofErr w:type="spellStart"/>
      <w:r w:rsidRPr="009F598B">
        <w:t>киберфизических</w:t>
      </w:r>
      <w:proofErr w:type="spellEnd"/>
      <w:r w:rsidRPr="009F598B">
        <w:t xml:space="preserve"> систем (фазовых пространств) в виде динамических проекций этих многомерных данных, которые порождают в сознании ЛПР «</w:t>
      </w:r>
      <w:proofErr w:type="spellStart"/>
      <w:r w:rsidRPr="009F598B">
        <w:t>пседо</w:t>
      </w:r>
      <w:proofErr w:type="spellEnd"/>
      <w:r w:rsidRPr="009F598B">
        <w:t>-трехмерный когнитивный образ», отражающий геометрические свойства многомерных данных наблюдений [5</w:t>
      </w:r>
      <w:r w:rsidR="00C138CB">
        <w:rPr>
          <w:lang w:val="ru-RU"/>
        </w:rPr>
        <w:t>–</w:t>
      </w:r>
      <w:r w:rsidRPr="009F598B">
        <w:t xml:space="preserve">6,]. </w:t>
      </w:r>
      <w:r w:rsidRPr="00A002D6">
        <w:t xml:space="preserve">Данное направление </w:t>
      </w:r>
      <w:r w:rsidRPr="009F598B">
        <w:rPr>
          <w:rFonts w:eastAsia="Calibri"/>
          <w:lang w:val="en-US"/>
        </w:rPr>
        <w:t>BIG</w:t>
      </w:r>
      <w:r w:rsidRPr="00A002D6">
        <w:rPr>
          <w:rFonts w:eastAsia="Calibri"/>
        </w:rPr>
        <w:t xml:space="preserve"> </w:t>
      </w:r>
      <w:r w:rsidRPr="009F598B">
        <w:rPr>
          <w:rFonts w:eastAsia="Calibri"/>
          <w:lang w:val="en-US"/>
        </w:rPr>
        <w:t>DATA</w:t>
      </w:r>
      <w:r w:rsidRPr="00A002D6">
        <w:rPr>
          <w:rFonts w:eastAsia="Calibri"/>
        </w:rPr>
        <w:t xml:space="preserve"> получило название компьютерная когнитивная графика, а технологии их использующие получили название технологий когнити</w:t>
      </w:r>
      <w:r w:rsidR="0084239D" w:rsidRPr="00A002D6">
        <w:rPr>
          <w:rFonts w:eastAsia="Calibri"/>
        </w:rPr>
        <w:t>вной визуализации</w:t>
      </w:r>
      <w:r w:rsidR="00A002D6" w:rsidRPr="00A002D6">
        <w:rPr>
          <w:rFonts w:eastAsia="Calibri"/>
        </w:rPr>
        <w:t xml:space="preserve"> </w:t>
      </w:r>
      <w:r w:rsidR="0084239D" w:rsidRPr="00A002D6">
        <w:rPr>
          <w:rFonts w:eastAsia="Calibri"/>
        </w:rPr>
        <w:t>(ТКВ) [5,</w:t>
      </w:r>
      <w:r w:rsidR="00C138CB">
        <w:rPr>
          <w:rFonts w:eastAsia="Calibri"/>
          <w:lang w:val="ru-RU"/>
        </w:rPr>
        <w:t xml:space="preserve"> </w:t>
      </w:r>
      <w:r w:rsidR="0084239D" w:rsidRPr="00A002D6">
        <w:rPr>
          <w:rFonts w:eastAsia="Calibri"/>
        </w:rPr>
        <w:t>6</w:t>
      </w:r>
      <w:r w:rsidRPr="00A002D6">
        <w:rPr>
          <w:rFonts w:eastAsia="Calibri"/>
        </w:rPr>
        <w:t>].</w:t>
      </w:r>
    </w:p>
    <w:p w14:paraId="298FABA6" w14:textId="22A84919" w:rsidR="009F598B" w:rsidRPr="00AF0EED" w:rsidRDefault="009F598B" w:rsidP="00C138CB">
      <w:pPr>
        <w:pStyle w:val="a3"/>
        <w:rPr>
          <w:rFonts w:ascii="Calibri" w:eastAsia="Calibri" w:hAnsi="Calibri"/>
        </w:rPr>
      </w:pPr>
      <w:r w:rsidRPr="00A002D6">
        <w:t>Когнитивный образ,</w:t>
      </w:r>
      <w:r w:rsidR="00A002D6" w:rsidRPr="00A002D6">
        <w:t xml:space="preserve"> </w:t>
      </w:r>
      <w:r w:rsidRPr="00A002D6">
        <w:t>порожденный ТКВ, позволяет ЛПР адекватно природе данных выбрать математические средства их обработки и наглядно представить их математическую и физическую природу. Зрительное изучение «</w:t>
      </w:r>
      <w:proofErr w:type="spellStart"/>
      <w:r w:rsidRPr="00A002D6">
        <w:t>пседо</w:t>
      </w:r>
      <w:proofErr w:type="spellEnd"/>
      <w:r w:rsidRPr="00A002D6">
        <w:t>-трехмерного» когнитивного образа позволяет ЛПР увидеть</w:t>
      </w:r>
      <w:r w:rsidR="00A002D6" w:rsidRPr="00A002D6">
        <w:t xml:space="preserve"> </w:t>
      </w:r>
      <w:r w:rsidRPr="00A002D6">
        <w:t>уникальные структурные особенности многомерных данных, отражающие принципиально новые свойства объекта исследования.</w:t>
      </w:r>
      <w:r w:rsidR="00A002D6" w:rsidRPr="00A002D6">
        <w:t xml:space="preserve"> </w:t>
      </w:r>
      <w:r w:rsidRPr="00A002D6">
        <w:t>Пример работы программы</w:t>
      </w:r>
      <w:r w:rsidR="00C138CB">
        <w:rPr>
          <w:lang w:val="ru-RU"/>
        </w:rPr>
        <w:t>,</w:t>
      </w:r>
      <w:r w:rsidRPr="00A002D6">
        <w:t xml:space="preserve"> реализующий генерацию подобных когнитивных образов</w:t>
      </w:r>
      <w:r w:rsidR="002C6606">
        <w:rPr>
          <w:lang w:val="ru-RU"/>
        </w:rPr>
        <w:t>,</w:t>
      </w:r>
      <w:r w:rsidRPr="00A002D6">
        <w:t xml:space="preserve"> представлен на </w:t>
      </w:r>
      <w:r w:rsidR="00C138CB">
        <w:rPr>
          <w:lang w:val="ru-RU"/>
        </w:rPr>
        <w:t>р</w:t>
      </w:r>
      <w:proofErr w:type="spellStart"/>
      <w:r w:rsidRPr="00A002D6">
        <w:t>ис.</w:t>
      </w:r>
      <w:proofErr w:type="spellEnd"/>
      <w:r w:rsidRPr="00A002D6">
        <w:t xml:space="preserve"> 1. Здесь демонстрируется когнитивный образ</w:t>
      </w:r>
      <w:r w:rsidR="00A002D6" w:rsidRPr="00A002D6">
        <w:t xml:space="preserve"> </w:t>
      </w:r>
      <w:r w:rsidRPr="00A002D6">
        <w:t>многомерного массива наблюдений радиоисточников, полученный в результате терабайтного обзора</w:t>
      </w:r>
      <w:r w:rsidR="00A002D6" w:rsidRPr="00A002D6">
        <w:t xml:space="preserve"> </w:t>
      </w:r>
      <w:r w:rsidRPr="009F598B">
        <w:rPr>
          <w:lang w:val="en-US"/>
        </w:rPr>
        <w:t>RATAN</w:t>
      </w:r>
      <w:r w:rsidRPr="00A002D6">
        <w:t xml:space="preserve">-600 </w:t>
      </w:r>
      <w:r w:rsidRPr="009F598B">
        <w:rPr>
          <w:lang w:val="en-US"/>
        </w:rPr>
        <w:t>radio</w:t>
      </w:r>
      <w:r w:rsidRPr="00A002D6">
        <w:t xml:space="preserve"> </w:t>
      </w:r>
      <w:r w:rsidRPr="009F598B">
        <w:rPr>
          <w:lang w:val="en-US"/>
        </w:rPr>
        <w:t>sources</w:t>
      </w:r>
      <w:r w:rsidRPr="00A002D6">
        <w:t xml:space="preserve"> </w:t>
      </w:r>
      <w:r w:rsidRPr="009F598B">
        <w:rPr>
          <w:lang w:val="en-US"/>
        </w:rPr>
        <w:t>catalog</w:t>
      </w:r>
      <w:r w:rsidRPr="00A002D6">
        <w:t>.</w:t>
      </w:r>
      <w:r w:rsidR="00AF0EED" w:rsidRPr="00A002D6">
        <w:t xml:space="preserve"> </w:t>
      </w:r>
      <w:r w:rsidR="00AF0EED">
        <w:t xml:space="preserve">Когнитивные образы многомерных фазовых пространств других </w:t>
      </w:r>
      <w:proofErr w:type="spellStart"/>
      <w:r w:rsidR="00AF0EED">
        <w:t>киберфизических</w:t>
      </w:r>
      <w:proofErr w:type="spellEnd"/>
      <w:r w:rsidR="00AF0EED">
        <w:t xml:space="preserve"> систем представлены в работах </w:t>
      </w:r>
      <w:r w:rsidR="00AF0EED" w:rsidRPr="00AF0EED">
        <w:t>[1</w:t>
      </w:r>
      <w:r w:rsidR="00C138CB">
        <w:rPr>
          <w:lang w:val="ru-RU"/>
        </w:rPr>
        <w:t>–</w:t>
      </w:r>
      <w:r w:rsidR="00AF0EED" w:rsidRPr="00AF0EED">
        <w:t>1</w:t>
      </w:r>
      <w:r w:rsidR="008E5BE5">
        <w:t>0</w:t>
      </w:r>
      <w:r w:rsidR="00AF0EED" w:rsidRPr="00AF0EED">
        <w:t>]</w:t>
      </w:r>
      <w:r w:rsidR="00AF0EED">
        <w:t>.</w:t>
      </w:r>
    </w:p>
    <w:p w14:paraId="07B8BA0D" w14:textId="77777777" w:rsidR="009F598B" w:rsidRPr="009F598B" w:rsidRDefault="009F598B" w:rsidP="00C138CB">
      <w:pPr>
        <w:spacing w:after="120"/>
        <w:rPr>
          <w:lang w:eastAsia="zh-CN"/>
        </w:rPr>
      </w:pPr>
      <w:r>
        <w:rPr>
          <w:noProof/>
          <w:lang w:eastAsia="ru-RU"/>
        </w:rPr>
        <w:drawing>
          <wp:inline distT="0" distB="0" distL="0" distR="0" wp14:anchorId="308D32AA" wp14:editId="33DD6B77">
            <wp:extent cx="2584450" cy="19431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l="-8" t="-11" r="-8" b="-11"/>
                    <a:stretch>
                      <a:fillRect/>
                    </a:stretch>
                  </pic:blipFill>
                  <pic:spPr bwMode="auto">
                    <a:xfrm>
                      <a:off x="0" y="0"/>
                      <a:ext cx="2584450" cy="1943100"/>
                    </a:xfrm>
                    <a:prstGeom prst="rect">
                      <a:avLst/>
                    </a:prstGeom>
                    <a:solidFill>
                      <a:srgbClr val="FFFFFF"/>
                    </a:solidFill>
                    <a:ln>
                      <a:noFill/>
                    </a:ln>
                  </pic:spPr>
                </pic:pic>
              </a:graphicData>
            </a:graphic>
          </wp:inline>
        </w:drawing>
      </w:r>
    </w:p>
    <w:p w14:paraId="54C647C8" w14:textId="7E42DADD" w:rsidR="009F598B" w:rsidRPr="00C138CB" w:rsidRDefault="009F598B" w:rsidP="00C138CB">
      <w:pPr>
        <w:pStyle w:val="a"/>
        <w:rPr>
          <w:lang w:eastAsia="zh-CN"/>
        </w:rPr>
      </w:pPr>
      <w:r w:rsidRPr="00C138CB">
        <w:rPr>
          <w:lang w:eastAsia="zh-CN"/>
        </w:rPr>
        <w:t xml:space="preserve">Пример когнитивного образа многомерных данных для обзора </w:t>
      </w:r>
      <w:r w:rsidRPr="00833D1B">
        <w:rPr>
          <w:lang w:eastAsia="zh-CN"/>
        </w:rPr>
        <w:t>RATAN</w:t>
      </w:r>
      <w:r w:rsidRPr="00C138CB">
        <w:rPr>
          <w:lang w:eastAsia="zh-CN"/>
        </w:rPr>
        <w:t xml:space="preserve">-600 </w:t>
      </w:r>
      <w:r w:rsidRPr="00833D1B">
        <w:rPr>
          <w:lang w:eastAsia="zh-CN"/>
        </w:rPr>
        <w:t>radio</w:t>
      </w:r>
      <w:r w:rsidRPr="00C138CB">
        <w:rPr>
          <w:lang w:eastAsia="zh-CN"/>
        </w:rPr>
        <w:t xml:space="preserve"> </w:t>
      </w:r>
      <w:r w:rsidRPr="00833D1B">
        <w:rPr>
          <w:lang w:eastAsia="zh-CN"/>
        </w:rPr>
        <w:t>sources</w:t>
      </w:r>
      <w:r w:rsidRPr="00C138CB">
        <w:rPr>
          <w:lang w:eastAsia="zh-CN"/>
        </w:rPr>
        <w:t xml:space="preserve"> </w:t>
      </w:r>
      <w:r w:rsidRPr="00833D1B">
        <w:rPr>
          <w:lang w:eastAsia="zh-CN"/>
        </w:rPr>
        <w:t>catalog</w:t>
      </w:r>
      <w:r w:rsidRPr="00C138CB">
        <w:rPr>
          <w:lang w:eastAsia="zh-CN"/>
        </w:rPr>
        <w:t>.</w:t>
      </w:r>
    </w:p>
    <w:p w14:paraId="55BCB34C" w14:textId="26F3B0D0" w:rsidR="009F598B" w:rsidRPr="00A002D6" w:rsidRDefault="009F598B" w:rsidP="00C138CB">
      <w:pPr>
        <w:pStyle w:val="a3"/>
      </w:pPr>
      <w:r w:rsidRPr="00A002D6">
        <w:t>Псевдо-трехмерные когнитивны</w:t>
      </w:r>
      <w:r w:rsidR="00C53AC0" w:rsidRPr="00A002D6">
        <w:t>е</w:t>
      </w:r>
      <w:r w:rsidRPr="00A002D6">
        <w:t xml:space="preserve"> динамические образы</w:t>
      </w:r>
      <w:r w:rsidR="00A002D6" w:rsidRPr="00A002D6">
        <w:t xml:space="preserve"> </w:t>
      </w:r>
      <w:r w:rsidRPr="00A002D6">
        <w:t>могут выступать, как еще один графический инструмент для</w:t>
      </w:r>
      <w:r w:rsidR="00A002D6" w:rsidRPr="00A002D6">
        <w:t xml:space="preserve"> </w:t>
      </w:r>
      <w:r w:rsidRPr="00A002D6">
        <w:t>количественного описания</w:t>
      </w:r>
      <w:r w:rsidR="00A002D6" w:rsidRPr="00A002D6">
        <w:t xml:space="preserve"> </w:t>
      </w:r>
      <w:proofErr w:type="spellStart"/>
      <w:r w:rsidRPr="00A002D6">
        <w:t>киберфизических</w:t>
      </w:r>
      <w:proofErr w:type="spellEnd"/>
      <w:r w:rsidRPr="00A002D6">
        <w:t xml:space="preserve"> систем, обнажая их фазовую структуру. Совокупность подобных</w:t>
      </w:r>
      <w:r w:rsidR="00A002D6" w:rsidRPr="00A002D6">
        <w:t xml:space="preserve"> </w:t>
      </w:r>
      <w:r w:rsidRPr="00A002D6">
        <w:t xml:space="preserve">когнитивных </w:t>
      </w:r>
      <w:r w:rsidR="006D4804" w:rsidRPr="00A002D6">
        <w:t>образов</w:t>
      </w:r>
      <w:r w:rsidRPr="00A002D6">
        <w:t xml:space="preserve"> позволяет не т</w:t>
      </w:r>
      <w:r w:rsidR="006D4804" w:rsidRPr="00A002D6">
        <w:t>олько описать различные аспекты космологических моделей</w:t>
      </w:r>
      <w:r w:rsidRPr="00A002D6">
        <w:t xml:space="preserve"> в рамках инженерных онтологий, но и обеспечить уточнение предметных установок ЛПР столь актуальное в настоящее время.</w:t>
      </w:r>
    </w:p>
    <w:p w14:paraId="3DFE56C6" w14:textId="68F2A816" w:rsidR="00BF6E1E" w:rsidRPr="00C138CB" w:rsidRDefault="00C138CB" w:rsidP="00C138CB">
      <w:pPr>
        <w:pStyle w:val="1"/>
      </w:pPr>
      <w:r w:rsidRPr="00C138CB">
        <w:t>Пример использования когнитивного многомерного образа для обнаружения регрессионной зависимости важнейших характеристик космологических объектов –</w:t>
      </w:r>
      <w:r>
        <w:t xml:space="preserve"> </w:t>
      </w:r>
      <w:r w:rsidRPr="00C138CB">
        <w:t>гамма барстеров</w:t>
      </w:r>
    </w:p>
    <w:p w14:paraId="62E3CCC2" w14:textId="19E4E06E" w:rsidR="002F5439" w:rsidRDefault="002F5439" w:rsidP="00C138CB">
      <w:pPr>
        <w:pStyle w:val="a3"/>
      </w:pPr>
      <w:r w:rsidRPr="002F5439">
        <w:t>Поскольку байесовский подход</w:t>
      </w:r>
      <w:r w:rsidR="006831FC">
        <w:t xml:space="preserve"> в космологии</w:t>
      </w:r>
      <w:r w:rsidRPr="002F5439">
        <w:t xml:space="preserve"> предполагает использование субъективного восприятия экспериментатора, когнитивная наука в настоящее время предлагает графические инструменты визуализации многомерных данных и многомерных распределений этих данных для воздействия на сознание экспериментатора с целью помощи в принятии субъективных вероятностных решений </w:t>
      </w:r>
      <w:r w:rsidRPr="002F5439">
        <w:rPr>
          <w:rFonts w:eastAsia="Calibri"/>
          <w:lang w:eastAsia="ru-RU"/>
        </w:rPr>
        <w:t>[</w:t>
      </w:r>
      <w:r w:rsidR="006831FC" w:rsidRPr="006831FC">
        <w:rPr>
          <w:rFonts w:eastAsia="Calibri"/>
          <w:lang w:eastAsia="ru-RU"/>
        </w:rPr>
        <w:t>4</w:t>
      </w:r>
      <w:r w:rsidRPr="002F5439">
        <w:rPr>
          <w:rFonts w:eastAsia="Calibri"/>
          <w:lang w:eastAsia="ru-RU"/>
        </w:rPr>
        <w:t>]</w:t>
      </w:r>
      <w:r w:rsidRPr="002F5439">
        <w:t xml:space="preserve">. Подобные графические инструменты позволяют мобилизовать когнитивные возможности человеческого сознания для поддержки субъективных вероятностных выводов в рамках Байесовской идеологии. </w:t>
      </w:r>
      <w:r w:rsidRPr="00A002D6">
        <w:rPr>
          <w:lang w:val="ru-RU"/>
        </w:rPr>
        <w:t xml:space="preserve">В данной статье в качестве иллюстрации высказанного положения рассматривается пример использования такого когнитивного графического инструмента в целях визуализации многомерной </w:t>
      </w:r>
      <w:r w:rsidRPr="00A002D6">
        <w:rPr>
          <w:b/>
          <w:lang w:val="ru-RU"/>
        </w:rPr>
        <w:t>функции правдоподобия</w:t>
      </w:r>
      <w:r w:rsidRPr="00A002D6">
        <w:rPr>
          <w:lang w:val="ru-RU"/>
        </w:rPr>
        <w:t xml:space="preserve"> </w:t>
      </w:r>
      <w:r w:rsidRPr="002F5439">
        <w:rPr>
          <w:b/>
          <w:lang w:val="en-US"/>
        </w:rPr>
        <w:t>p</w:t>
      </w:r>
      <w:r w:rsidRPr="00A002D6">
        <w:rPr>
          <w:b/>
          <w:lang w:val="ru-RU"/>
        </w:rPr>
        <w:t>(</w:t>
      </w:r>
      <w:r w:rsidRPr="002F5439">
        <w:rPr>
          <w:b/>
        </w:rPr>
        <w:t>x</w:t>
      </w:r>
      <w:r w:rsidRPr="00A002D6">
        <w:rPr>
          <w:b/>
          <w:vertAlign w:val="superscript"/>
          <w:lang w:val="ru-RU"/>
        </w:rPr>
        <w:t>*</w:t>
      </w:r>
      <w:r w:rsidRPr="00A002D6">
        <w:rPr>
          <w:b/>
          <w:lang w:val="ru-RU"/>
        </w:rPr>
        <w:t>/</w:t>
      </w:r>
      <w:r w:rsidRPr="002F5439">
        <w:rPr>
          <w:rFonts w:ascii="Symbol" w:eastAsia="Symbol" w:hAnsi="Symbol" w:cs="Symbol"/>
          <w:b/>
        </w:rPr>
        <w:t></w:t>
      </w:r>
      <w:r w:rsidRPr="00A002D6">
        <w:rPr>
          <w:b/>
          <w:lang w:val="ru-RU"/>
        </w:rPr>
        <w:t xml:space="preserve">) </w:t>
      </w:r>
      <w:r w:rsidRPr="00A002D6">
        <w:rPr>
          <w:lang w:val="ru-RU"/>
        </w:rPr>
        <w:t>для конкретной задачи</w:t>
      </w:r>
      <w:r w:rsidRPr="00A002D6">
        <w:rPr>
          <w:b/>
          <w:lang w:val="ru-RU"/>
        </w:rPr>
        <w:t xml:space="preserve"> </w:t>
      </w:r>
      <w:r w:rsidRPr="00A002D6">
        <w:rPr>
          <w:lang w:val="ru-RU"/>
        </w:rPr>
        <w:t>оценивания коэффициентов регрессионной зависимости (соотношение Амати) маргинальных параметров</w:t>
      </w:r>
      <w:r w:rsidR="00A002D6" w:rsidRPr="00A002D6">
        <w:rPr>
          <w:lang w:val="ru-RU"/>
        </w:rPr>
        <w:t xml:space="preserve"> </w:t>
      </w:r>
      <w:r w:rsidR="009E16A4" w:rsidRPr="00A002D6">
        <w:rPr>
          <w:lang w:val="ru-RU"/>
        </w:rPr>
        <w:t xml:space="preserve">(спектральных компонент гамма излучения гамма-барстеров </w:t>
      </w:r>
      <w:r w:rsidR="009E16A4" w:rsidRPr="00A002D6">
        <w:rPr>
          <w:rFonts w:eastAsia="Calibri"/>
          <w:lang w:val="ru-RU" w:eastAsia="ru-RU"/>
        </w:rPr>
        <w:t>[11]</w:t>
      </w:r>
      <w:r w:rsidR="009E16A4" w:rsidRPr="00A002D6">
        <w:rPr>
          <w:lang w:val="ru-RU"/>
        </w:rPr>
        <w:t xml:space="preserve">) </w:t>
      </w:r>
      <w:r w:rsidRPr="00A002D6">
        <w:rPr>
          <w:lang w:val="ru-RU"/>
        </w:rPr>
        <w:t xml:space="preserve">двумерного распределения реальных астрономических характеристик </w:t>
      </w:r>
      <w:proofErr w:type="spellStart"/>
      <w:r w:rsidRPr="002F5439">
        <w:rPr>
          <w:lang w:val="en-US"/>
        </w:rPr>
        <w:t>E</w:t>
      </w:r>
      <w:r w:rsidRPr="002F5439">
        <w:rPr>
          <w:vertAlign w:val="subscript"/>
          <w:lang w:val="en-US"/>
        </w:rPr>
        <w:t>iso</w:t>
      </w:r>
      <w:proofErr w:type="spellEnd"/>
      <w:r w:rsidRPr="00A002D6">
        <w:rPr>
          <w:lang w:val="ru-RU"/>
        </w:rPr>
        <w:t xml:space="preserve"> </w:t>
      </w:r>
      <w:r w:rsidRPr="002F5439">
        <w:rPr>
          <w:lang w:val="en-US"/>
        </w:rPr>
        <w:t>E</w:t>
      </w:r>
      <w:r w:rsidRPr="002F5439">
        <w:rPr>
          <w:vertAlign w:val="subscript"/>
          <w:lang w:val="en-US"/>
        </w:rPr>
        <w:t>peak</w:t>
      </w:r>
      <w:r w:rsidRPr="00A002D6">
        <w:rPr>
          <w:lang w:val="ru-RU"/>
        </w:rPr>
        <w:t xml:space="preserve">, методом </w:t>
      </w:r>
      <w:r w:rsidRPr="00A002D6">
        <w:rPr>
          <w:b/>
          <w:lang w:val="ru-RU"/>
        </w:rPr>
        <w:t>максимального правдоподобия</w:t>
      </w:r>
      <w:r w:rsidRPr="00A002D6">
        <w:rPr>
          <w:lang w:val="ru-RU"/>
        </w:rPr>
        <w:t>.</w:t>
      </w:r>
      <w:r w:rsidRPr="00A002D6">
        <w:rPr>
          <w:b/>
          <w:lang w:val="ru-RU"/>
        </w:rPr>
        <w:t xml:space="preserve"> </w:t>
      </w:r>
      <w:r w:rsidRPr="002F5439">
        <w:t xml:space="preserve">В этой задаче в </w:t>
      </w:r>
      <w:r w:rsidRPr="002F5439">
        <w:rPr>
          <w:lang w:val="en-US"/>
        </w:rPr>
        <w:t>GRB</w:t>
      </w:r>
      <w:r w:rsidRPr="002F5439">
        <w:t xml:space="preserve"> каталоге содержались для каждого объекта не только измеренные характеристики </w:t>
      </w:r>
      <w:proofErr w:type="spellStart"/>
      <w:r w:rsidRPr="002F5439">
        <w:rPr>
          <w:lang w:val="en-US"/>
        </w:rPr>
        <w:t>E</w:t>
      </w:r>
      <w:r w:rsidRPr="002F5439">
        <w:rPr>
          <w:vertAlign w:val="subscript"/>
          <w:lang w:val="en-US"/>
        </w:rPr>
        <w:t>iso</w:t>
      </w:r>
      <w:proofErr w:type="spellEnd"/>
      <w:r w:rsidRPr="002F5439">
        <w:t xml:space="preserve">, </w:t>
      </w:r>
      <w:r w:rsidRPr="002F5439">
        <w:rPr>
          <w:lang w:val="en-US"/>
        </w:rPr>
        <w:t>E</w:t>
      </w:r>
      <w:r w:rsidRPr="002F5439">
        <w:rPr>
          <w:vertAlign w:val="subscript"/>
          <w:lang w:val="en-US"/>
        </w:rPr>
        <w:t>peak</w:t>
      </w:r>
      <w:r w:rsidRPr="002F5439">
        <w:t xml:space="preserve">, но и ряд других характеристик объектов. Поэтому функция правдоподобия имеет многомерный характер и требуется убедиться в том, что остальные многомерные статистические связи не разрушают выявленную маргинальную регрессионную зависимость. Для этого использовался когнитивный инструмент динамической проекции многомерных данных на плоскость маргинальной зависимости </w:t>
      </w:r>
      <w:proofErr w:type="spellStart"/>
      <w:r w:rsidRPr="002F5439">
        <w:rPr>
          <w:lang w:val="en-US"/>
        </w:rPr>
        <w:t>E</w:t>
      </w:r>
      <w:r w:rsidRPr="002F5439">
        <w:rPr>
          <w:vertAlign w:val="subscript"/>
          <w:lang w:val="en-US"/>
        </w:rPr>
        <w:t>iso</w:t>
      </w:r>
      <w:proofErr w:type="spellEnd"/>
      <w:r w:rsidRPr="002F5439">
        <w:t xml:space="preserve">, </w:t>
      </w:r>
      <w:r w:rsidRPr="002F5439">
        <w:rPr>
          <w:lang w:val="en-US"/>
        </w:rPr>
        <w:t>E</w:t>
      </w:r>
      <w:r w:rsidRPr="002F5439">
        <w:rPr>
          <w:vertAlign w:val="subscript"/>
          <w:lang w:val="en-US"/>
        </w:rPr>
        <w:t>peak</w:t>
      </w:r>
      <w:r w:rsidRPr="002F5439">
        <w:t xml:space="preserve">. Результат </w:t>
      </w:r>
      <w:r w:rsidRPr="002F5439">
        <w:lastRenderedPageBreak/>
        <w:t xml:space="preserve">когнитивной динамической проекции зависимости </w:t>
      </w:r>
      <w:proofErr w:type="spellStart"/>
      <w:r w:rsidRPr="002F5439">
        <w:rPr>
          <w:lang w:val="en-US"/>
        </w:rPr>
        <w:t>E</w:t>
      </w:r>
      <w:r w:rsidRPr="002F5439">
        <w:rPr>
          <w:vertAlign w:val="subscript"/>
          <w:lang w:val="en-US"/>
        </w:rPr>
        <w:t>iso</w:t>
      </w:r>
      <w:proofErr w:type="spellEnd"/>
      <w:r w:rsidRPr="002F5439">
        <w:t xml:space="preserve">, </w:t>
      </w:r>
      <w:r w:rsidRPr="002F5439">
        <w:rPr>
          <w:lang w:val="en-US"/>
        </w:rPr>
        <w:t>E</w:t>
      </w:r>
      <w:r w:rsidRPr="002F5439">
        <w:rPr>
          <w:vertAlign w:val="subscript"/>
          <w:lang w:val="en-US"/>
        </w:rPr>
        <w:t>peak</w:t>
      </w:r>
      <w:r w:rsidRPr="002F5439">
        <w:t xml:space="preserve"> из многомерного характеристик пространства параметров показан на </w:t>
      </w:r>
      <w:r w:rsidRPr="002F5439">
        <w:rPr>
          <w:rFonts w:eastAsia="Calibri"/>
          <w:lang w:eastAsia="ru-RU"/>
        </w:rPr>
        <w:t xml:space="preserve">рис. </w:t>
      </w:r>
      <w:r w:rsidRPr="006831FC">
        <w:rPr>
          <w:rFonts w:eastAsia="Calibri"/>
          <w:lang w:eastAsia="ru-RU"/>
        </w:rPr>
        <w:t>2</w:t>
      </w:r>
      <w:r w:rsidRPr="002F5439">
        <w:t>.</w:t>
      </w:r>
    </w:p>
    <w:p w14:paraId="5833155A" w14:textId="77777777" w:rsidR="002F5439" w:rsidRPr="002F5439" w:rsidRDefault="002F5439" w:rsidP="002F5439">
      <w:pPr>
        <w:widowControl w:val="0"/>
        <w:spacing w:line="264" w:lineRule="auto"/>
        <w:rPr>
          <w:lang w:eastAsia="zh-CN"/>
        </w:rPr>
      </w:pPr>
      <w:r w:rsidRPr="002F5439">
        <w:rPr>
          <w:noProof/>
          <w:lang w:eastAsia="ru-RU"/>
        </w:rPr>
        <w:drawing>
          <wp:inline distT="0" distB="0" distL="0" distR="0" wp14:anchorId="5070878D" wp14:editId="080D0577">
            <wp:extent cx="2482850" cy="1435100"/>
            <wp:effectExtent l="0" t="0" r="0" b="0"/>
            <wp:docPr id="3" name="Рисунок 3" descr="це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цеф"/>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3812" cy="1435656"/>
                    </a:xfrm>
                    <a:prstGeom prst="rect">
                      <a:avLst/>
                    </a:prstGeom>
                    <a:noFill/>
                    <a:ln>
                      <a:noFill/>
                    </a:ln>
                  </pic:spPr>
                </pic:pic>
              </a:graphicData>
            </a:graphic>
          </wp:inline>
        </w:drawing>
      </w:r>
    </w:p>
    <w:p w14:paraId="3AC70698" w14:textId="417D610B" w:rsidR="002F5439" w:rsidRPr="002F5439" w:rsidRDefault="002F5439" w:rsidP="00C138CB">
      <w:pPr>
        <w:pStyle w:val="a"/>
        <w:rPr>
          <w:lang w:eastAsia="zh-CN"/>
        </w:rPr>
      </w:pPr>
      <w:r w:rsidRPr="002F5439">
        <w:rPr>
          <w:lang w:eastAsia="zh-CN"/>
        </w:rPr>
        <w:t xml:space="preserve">Результат когнитивной динамической проекции маргинальной регрессионной зависимости </w:t>
      </w:r>
      <w:proofErr w:type="spellStart"/>
      <w:r w:rsidRPr="002F5439">
        <w:rPr>
          <w:lang w:val="en-US" w:eastAsia="zh-CN"/>
        </w:rPr>
        <w:t>E</w:t>
      </w:r>
      <w:r w:rsidRPr="002F5439">
        <w:rPr>
          <w:vertAlign w:val="subscript"/>
          <w:lang w:val="en-US" w:eastAsia="zh-CN"/>
        </w:rPr>
        <w:t>iso</w:t>
      </w:r>
      <w:proofErr w:type="spellEnd"/>
      <w:r w:rsidRPr="002F5439">
        <w:rPr>
          <w:lang w:eastAsia="zh-CN"/>
        </w:rPr>
        <w:t xml:space="preserve"> </w:t>
      </w:r>
      <w:r w:rsidRPr="002F5439">
        <w:rPr>
          <w:lang w:val="en-US" w:eastAsia="zh-CN"/>
        </w:rPr>
        <w:t>E</w:t>
      </w:r>
      <w:r w:rsidRPr="002F5439">
        <w:rPr>
          <w:vertAlign w:val="subscript"/>
          <w:lang w:val="en-US" w:eastAsia="zh-CN"/>
        </w:rPr>
        <w:t>peak</w:t>
      </w:r>
    </w:p>
    <w:p w14:paraId="0054DA73" w14:textId="77777777" w:rsidR="002F5439" w:rsidRPr="002F5439" w:rsidRDefault="002F5439" w:rsidP="007C7892">
      <w:pPr>
        <w:pStyle w:val="a3"/>
      </w:pPr>
      <w:r w:rsidRPr="002F5439">
        <w:t xml:space="preserve">Анализ когнитивного образа показывает, что маргинальная регрессионной зависимость </w:t>
      </w:r>
      <w:proofErr w:type="spellStart"/>
      <w:r w:rsidRPr="002F5439">
        <w:rPr>
          <w:lang w:val="en-US"/>
        </w:rPr>
        <w:t>E</w:t>
      </w:r>
      <w:r w:rsidRPr="002F5439">
        <w:rPr>
          <w:vertAlign w:val="subscript"/>
          <w:lang w:val="en-US"/>
        </w:rPr>
        <w:t>iso</w:t>
      </w:r>
      <w:proofErr w:type="spellEnd"/>
      <w:r w:rsidRPr="002F5439">
        <w:rPr>
          <w:vertAlign w:val="subscript"/>
        </w:rPr>
        <w:t xml:space="preserve"> </w:t>
      </w:r>
      <w:r w:rsidRPr="002F5439">
        <w:t xml:space="preserve">– </w:t>
      </w:r>
      <w:r w:rsidRPr="002F5439">
        <w:rPr>
          <w:lang w:val="en-US"/>
        </w:rPr>
        <w:t>E</w:t>
      </w:r>
      <w:r w:rsidRPr="002F5439">
        <w:rPr>
          <w:vertAlign w:val="subscript"/>
          <w:lang w:val="en-US"/>
        </w:rPr>
        <w:t>peak</w:t>
      </w:r>
      <w:r w:rsidRPr="002F5439">
        <w:t xml:space="preserve"> имеет место быть, но с многомерной точки зрения эта зависимость имеет характер многомерной линейной поверхности. Это подтверждает результаты оценки коэффициентов регрессии, полученных ранее средствами построения маргинальной функции правдоподобия. Однако следует учитывать возможность линейной статистической зависимости от некоторых характеристик объектов и наличия дополнительных независимых статистических связей между другими характеристиками объектов.</w:t>
      </w:r>
    </w:p>
    <w:p w14:paraId="524D3076" w14:textId="77777777" w:rsidR="002F5439" w:rsidRPr="002F5439" w:rsidRDefault="002F5439" w:rsidP="007C7892">
      <w:pPr>
        <w:pStyle w:val="a3"/>
      </w:pPr>
      <w:r w:rsidRPr="002F5439">
        <w:t>Подобный разведочный когнитивный анализ данных экспериментов в многомерном пространстве характеристик изучаемых объектов позволяет экспериментатору более продуктивно использовать возможности своего образного мышления при формировании субъективных вероятностных выводов в задачах многомерной статистики.</w:t>
      </w:r>
    </w:p>
    <w:p w14:paraId="6C45AC19" w14:textId="3E271508" w:rsidR="00EA782D" w:rsidRDefault="007C7892" w:rsidP="00EA782D">
      <w:pPr>
        <w:pStyle w:val="1"/>
        <w:rPr>
          <w:lang w:eastAsia="ru-RU"/>
        </w:rPr>
      </w:pPr>
      <w:r>
        <w:rPr>
          <w:lang w:eastAsia="ru-RU"/>
        </w:rPr>
        <w:t>Заключение</w:t>
      </w:r>
    </w:p>
    <w:p w14:paraId="47E82A33" w14:textId="5F6DE63B" w:rsidR="00EA782D" w:rsidRPr="00AB6C1C" w:rsidRDefault="00EA782D" w:rsidP="007C7892">
      <w:pPr>
        <w:pStyle w:val="a3"/>
      </w:pPr>
      <w:r w:rsidRPr="00EA782D">
        <w:t xml:space="preserve">Предлагается формирование когнитивных </w:t>
      </w:r>
      <w:r w:rsidR="00B55315">
        <w:t>образов</w:t>
      </w:r>
      <w:r w:rsidRPr="00EA782D">
        <w:t xml:space="preserve"> на основе фазовых </w:t>
      </w:r>
      <w:r w:rsidR="00B55315">
        <w:t>пространств космологических обзоров</w:t>
      </w:r>
      <w:r w:rsidRPr="00EA782D">
        <w:t>.</w:t>
      </w:r>
      <w:r w:rsidR="00A002D6">
        <w:t xml:space="preserve"> </w:t>
      </w:r>
      <w:r w:rsidRPr="00EA782D">
        <w:t xml:space="preserve">Это позволяет тренировать и усиливать интуицию исследователя, повышать его интерес и мотивацию к творческому, научному познанию, одновременно </w:t>
      </w:r>
      <w:r w:rsidRPr="00EA782D">
        <w:t>осуществляя процесс диалога лица</w:t>
      </w:r>
      <w:r w:rsidR="007C7892">
        <w:rPr>
          <w:lang w:val="ru-RU"/>
        </w:rPr>
        <w:t>,</w:t>
      </w:r>
      <w:r w:rsidRPr="00EA782D">
        <w:t xml:space="preserve"> принимающего решение с</w:t>
      </w:r>
      <w:r w:rsidR="00A002D6">
        <w:t xml:space="preserve"> </w:t>
      </w:r>
      <w:r w:rsidRPr="00EA782D">
        <w:t xml:space="preserve">интеллектуальным интерфейсом. </w:t>
      </w:r>
      <w:r w:rsidR="0084239D">
        <w:t>Использование</w:t>
      </w:r>
      <w:r w:rsidR="00A002D6">
        <w:t xml:space="preserve"> </w:t>
      </w:r>
      <w:r w:rsidR="0084239D">
        <w:t xml:space="preserve">такого диалога приводят к интересным и полезным практическим результатам </w:t>
      </w:r>
      <w:r w:rsidR="0084239D" w:rsidRPr="0084239D">
        <w:t>[</w:t>
      </w:r>
      <w:r w:rsidR="00B55315">
        <w:t>11</w:t>
      </w:r>
      <w:r w:rsidR="0084239D" w:rsidRPr="0084239D">
        <w:t>]</w:t>
      </w:r>
      <w:r w:rsidR="00AB6C1C">
        <w:t>.</w:t>
      </w:r>
    </w:p>
    <w:p w14:paraId="30A7CEC1" w14:textId="22811199" w:rsidR="00DB7DA1" w:rsidRDefault="00DB7DA1" w:rsidP="009E16A4">
      <w:pPr>
        <w:pStyle w:val="5"/>
        <w:rPr>
          <w:rFonts w:eastAsia="MS Mincho"/>
        </w:rPr>
      </w:pPr>
      <w:r>
        <w:t>Список</w:t>
      </w:r>
      <w:r w:rsidRPr="00F95385">
        <w:rPr>
          <w:lang w:val="en-US"/>
        </w:rPr>
        <w:t xml:space="preserve"> </w:t>
      </w:r>
      <w:r>
        <w:t>литературы</w:t>
      </w:r>
      <w:r w:rsidR="00A002D6">
        <w:t xml:space="preserve"> </w:t>
      </w:r>
    </w:p>
    <w:p w14:paraId="30B38EFE" w14:textId="42E36557" w:rsidR="00DB7DA1" w:rsidRPr="007C7892" w:rsidRDefault="00DB7DA1" w:rsidP="007C7892">
      <w:pPr>
        <w:pStyle w:val="a0"/>
      </w:pPr>
      <w:proofErr w:type="spellStart"/>
      <w:r w:rsidRPr="007C7892">
        <w:t>Stefanuk</w:t>
      </w:r>
      <w:proofErr w:type="spellEnd"/>
      <w:r w:rsidRPr="007C7892">
        <w:t xml:space="preserve"> U.L. </w:t>
      </w:r>
      <w:proofErr w:type="spellStart"/>
      <w:r w:rsidRPr="007C7892">
        <w:t>Towards</w:t>
      </w:r>
      <w:proofErr w:type="spellEnd"/>
      <w:r w:rsidRPr="007C7892">
        <w:t xml:space="preserve"> </w:t>
      </w:r>
      <w:proofErr w:type="spellStart"/>
      <w:r w:rsidRPr="007C7892">
        <w:t>intelligent</w:t>
      </w:r>
      <w:proofErr w:type="spellEnd"/>
      <w:r w:rsidRPr="007C7892">
        <w:t xml:space="preserve"> </w:t>
      </w:r>
      <w:proofErr w:type="spellStart"/>
      <w:r w:rsidRPr="007C7892">
        <w:t>operating</w:t>
      </w:r>
      <w:proofErr w:type="spellEnd"/>
      <w:r w:rsidRPr="007C7892">
        <w:t xml:space="preserve"> </w:t>
      </w:r>
      <w:proofErr w:type="spellStart"/>
      <w:r w:rsidRPr="007C7892">
        <w:t>system</w:t>
      </w:r>
      <w:proofErr w:type="spellEnd"/>
      <w:r w:rsidRPr="007C7892">
        <w:t xml:space="preserve"> </w:t>
      </w:r>
      <w:proofErr w:type="spellStart"/>
      <w:r w:rsidRPr="007C7892">
        <w:t>flexible</w:t>
      </w:r>
      <w:proofErr w:type="spellEnd"/>
      <w:r w:rsidRPr="007C7892">
        <w:t xml:space="preserve"> </w:t>
      </w:r>
      <w:proofErr w:type="spellStart"/>
      <w:r w:rsidRPr="007C7892">
        <w:t>lisp</w:t>
      </w:r>
      <w:proofErr w:type="spellEnd"/>
      <w:r w:rsidRPr="007C7892">
        <w:t xml:space="preserve"> </w:t>
      </w:r>
      <w:proofErr w:type="spellStart"/>
      <w:r w:rsidRPr="007C7892">
        <w:t>environment</w:t>
      </w:r>
      <w:proofErr w:type="spellEnd"/>
      <w:r w:rsidRPr="007C7892">
        <w:t xml:space="preserve"> // UTT </w:t>
      </w:r>
      <w:proofErr w:type="spellStart"/>
      <w:r w:rsidRPr="007C7892">
        <w:t>Sem</w:t>
      </w:r>
      <w:proofErr w:type="spellEnd"/>
      <w:r w:rsidRPr="007C7892">
        <w:t xml:space="preserve">/ </w:t>
      </w:r>
      <w:proofErr w:type="spellStart"/>
      <w:r w:rsidRPr="007C7892">
        <w:t>on</w:t>
      </w:r>
      <w:proofErr w:type="spellEnd"/>
      <w:r w:rsidRPr="007C7892">
        <w:t xml:space="preserve"> </w:t>
      </w:r>
      <w:proofErr w:type="spellStart"/>
      <w:r w:rsidRPr="007C7892">
        <w:t>man-machine</w:t>
      </w:r>
      <w:proofErr w:type="spellEnd"/>
      <w:r w:rsidRPr="007C7892">
        <w:t xml:space="preserve"> </w:t>
      </w:r>
      <w:proofErr w:type="spellStart"/>
      <w:r w:rsidRPr="007C7892">
        <w:t>interface</w:t>
      </w:r>
      <w:proofErr w:type="spellEnd"/>
      <w:r w:rsidRPr="007C7892">
        <w:t xml:space="preserve">. </w:t>
      </w:r>
      <w:proofErr w:type="spellStart"/>
      <w:r w:rsidRPr="007C7892">
        <w:t>TSPOO:Tech</w:t>
      </w:r>
      <w:proofErr w:type="spellEnd"/>
      <w:r w:rsidRPr="007C7892">
        <w:t xml:space="preserve">. </w:t>
      </w:r>
      <w:proofErr w:type="spellStart"/>
      <w:r w:rsidRPr="007C7892">
        <w:t>Res.Cetr</w:t>
      </w:r>
      <w:proofErr w:type="spellEnd"/>
      <w:r w:rsidRPr="007C7892">
        <w:t xml:space="preserve">. </w:t>
      </w:r>
      <w:proofErr w:type="spellStart"/>
      <w:r w:rsidRPr="007C7892">
        <w:t>Finlfnd</w:t>
      </w:r>
      <w:proofErr w:type="spellEnd"/>
      <w:r w:rsidRPr="007C7892">
        <w:t>, 1987.</w:t>
      </w:r>
      <w:r w:rsidR="007C7892">
        <w:rPr>
          <w:lang w:val="ru-RU"/>
        </w:rPr>
        <w:t xml:space="preserve"> </w:t>
      </w:r>
      <w:r w:rsidR="007C7892" w:rsidRPr="007C7892">
        <w:t>P</w:t>
      </w:r>
      <w:r w:rsidR="007C7892">
        <w:rPr>
          <w:lang w:val="ru-RU"/>
        </w:rPr>
        <w:t>.</w:t>
      </w:r>
      <w:r w:rsidRPr="007C7892">
        <w:t xml:space="preserve"> 117-127</w:t>
      </w:r>
      <w:r w:rsidR="007C7892">
        <w:rPr>
          <w:lang w:val="ru-RU"/>
        </w:rPr>
        <w:t>.</w:t>
      </w:r>
    </w:p>
    <w:p w14:paraId="738167AF" w14:textId="787151EE" w:rsidR="00DB7DA1" w:rsidRPr="007C7892" w:rsidRDefault="00DB7DA1" w:rsidP="007C7892">
      <w:pPr>
        <w:pStyle w:val="a0"/>
      </w:pPr>
      <w:r w:rsidRPr="007C7892">
        <w:t>Горохов В.Л., Муравьев И.П. Когнитивная машинная графика. Методы динамических проекций и робастная сегментация многомерных данных. Методология, методики и интерфейсы. Монография. СПб.: ИНЖЭКОН. 2007,</w:t>
      </w:r>
      <w:r w:rsidR="00A002D6" w:rsidRPr="007C7892">
        <w:t xml:space="preserve"> </w:t>
      </w:r>
      <w:r w:rsidRPr="007C7892">
        <w:t>173 с.</w:t>
      </w:r>
    </w:p>
    <w:p w14:paraId="4673945E" w14:textId="551A863E" w:rsidR="00DB7DA1" w:rsidRPr="007C7892" w:rsidRDefault="00DB7DA1" w:rsidP="007C7892">
      <w:pPr>
        <w:pStyle w:val="a0"/>
      </w:pPr>
      <w:r w:rsidRPr="007C7892">
        <w:t>Управление в условиях неопределенности. /</w:t>
      </w:r>
      <w:r w:rsidR="007C7892">
        <w:rPr>
          <w:lang w:val="ru-RU"/>
        </w:rPr>
        <w:t xml:space="preserve"> </w:t>
      </w:r>
      <w:proofErr w:type="spellStart"/>
      <w:r w:rsidRPr="007C7892">
        <w:t>Прокопчина</w:t>
      </w:r>
      <w:proofErr w:type="spellEnd"/>
      <w:r w:rsidRPr="007C7892">
        <w:t xml:space="preserve"> С.В., Шестопалов М.Ю., Уткин Л.В., Куприянов М.С., Лазарев В.Л., </w:t>
      </w:r>
      <w:proofErr w:type="spellStart"/>
      <w:r w:rsidRPr="007C7892">
        <w:t>Имаев</w:t>
      </w:r>
      <w:proofErr w:type="spellEnd"/>
      <w:r w:rsidRPr="007C7892">
        <w:t xml:space="preserve"> Д.Х., Горохов В.Л., Жук Ю.А., Спесивцев А.В. Монография. СПб.</w:t>
      </w:r>
      <w:r w:rsidR="00C9478C">
        <w:rPr>
          <w:lang w:val="ru-RU"/>
        </w:rPr>
        <w:t>:</w:t>
      </w:r>
      <w:r w:rsidRPr="007C7892">
        <w:t xml:space="preserve"> </w:t>
      </w:r>
      <w:proofErr w:type="spellStart"/>
      <w:r w:rsidRPr="007C7892">
        <w:t>Из</w:t>
      </w:r>
      <w:r w:rsidR="00C9478C">
        <w:rPr>
          <w:lang w:val="ru-RU"/>
        </w:rPr>
        <w:t>д</w:t>
      </w:r>
      <w:proofErr w:type="spellEnd"/>
      <w:r w:rsidRPr="007C7892">
        <w:t>-во</w:t>
      </w:r>
      <w:r w:rsidR="00C9478C">
        <w:rPr>
          <w:lang w:val="ru-RU"/>
        </w:rPr>
        <w:t xml:space="preserve"> </w:t>
      </w:r>
      <w:proofErr w:type="spellStart"/>
      <w:r w:rsidRPr="007C7892">
        <w:t>СПбГЭТУ</w:t>
      </w:r>
      <w:proofErr w:type="spellEnd"/>
      <w:r w:rsidRPr="007C7892">
        <w:t xml:space="preserve"> «ЛЭТИ». 2014 303 с</w:t>
      </w:r>
      <w:r w:rsidR="007C7892">
        <w:rPr>
          <w:lang w:val="ru-RU"/>
        </w:rPr>
        <w:t>.</w:t>
      </w:r>
      <w:r w:rsidRPr="007C7892">
        <w:t xml:space="preserve"> </w:t>
      </w:r>
    </w:p>
    <w:p w14:paraId="5B0FB449" w14:textId="436C4949" w:rsidR="00DB7DA1" w:rsidRPr="007C7892" w:rsidRDefault="00DB7DA1" w:rsidP="007C7892">
      <w:pPr>
        <w:pStyle w:val="a0"/>
      </w:pPr>
      <w:r w:rsidRPr="007C7892">
        <w:t>Горохов В.Л.,</w:t>
      </w:r>
      <w:r w:rsidR="00A002D6" w:rsidRPr="007C7892">
        <w:t xml:space="preserve"> </w:t>
      </w:r>
      <w:r w:rsidRPr="007C7892">
        <w:t>Гусева Е.А.,</w:t>
      </w:r>
      <w:r w:rsidR="00A002D6" w:rsidRPr="007C7892">
        <w:t xml:space="preserve"> </w:t>
      </w:r>
      <w:r w:rsidRPr="007C7892">
        <w:t xml:space="preserve">Леонов В.Е. Компьютерные аллюзии </w:t>
      </w:r>
      <w:proofErr w:type="spellStart"/>
      <w:r w:rsidRPr="007C7892">
        <w:t>интенциональных</w:t>
      </w:r>
      <w:proofErr w:type="spellEnd"/>
      <w:r w:rsidRPr="007C7892">
        <w:t xml:space="preserve"> и эйдетических объектов в когнитивных образах. //</w:t>
      </w:r>
      <w:r w:rsidR="007C7892">
        <w:rPr>
          <w:lang w:val="ru-RU"/>
        </w:rPr>
        <w:t xml:space="preserve"> </w:t>
      </w:r>
      <w:r w:rsidRPr="007C7892">
        <w:t xml:space="preserve">Логико-философские штудии-4. </w:t>
      </w:r>
      <w:proofErr w:type="spellStart"/>
      <w:r w:rsidRPr="007C7892">
        <w:t>Вып</w:t>
      </w:r>
      <w:proofErr w:type="spellEnd"/>
      <w:r w:rsidRPr="007C7892">
        <w:t>. 4. Сборник статей. /Под ред. Я.И.</w:t>
      </w:r>
      <w:r w:rsidR="007C7892">
        <w:rPr>
          <w:lang w:val="ru-RU"/>
        </w:rPr>
        <w:t xml:space="preserve"> </w:t>
      </w:r>
      <w:proofErr w:type="spellStart"/>
      <w:r w:rsidRPr="007C7892">
        <w:t>Слинина</w:t>
      </w:r>
      <w:proofErr w:type="spellEnd"/>
      <w:r w:rsidRPr="007C7892">
        <w:t xml:space="preserve">., Е.Н. </w:t>
      </w:r>
      <w:proofErr w:type="spellStart"/>
      <w:r w:rsidRPr="007C7892">
        <w:t>Лисанюк</w:t>
      </w:r>
      <w:proofErr w:type="spellEnd"/>
      <w:r w:rsidR="007C7892">
        <w:rPr>
          <w:lang w:val="ru-RU"/>
        </w:rPr>
        <w:t>.</w:t>
      </w:r>
      <w:r w:rsidRPr="007C7892">
        <w:t xml:space="preserve"> СПб.: </w:t>
      </w:r>
      <w:proofErr w:type="spellStart"/>
      <w:r w:rsidRPr="007C7892">
        <w:t>Изд</w:t>
      </w:r>
      <w:proofErr w:type="spellEnd"/>
      <w:r w:rsidR="007C7892">
        <w:rPr>
          <w:lang w:val="ru-RU"/>
        </w:rPr>
        <w:t>-</w:t>
      </w:r>
      <w:r w:rsidRPr="007C7892">
        <w:t>во С.-Петербургского университета . 2006</w:t>
      </w:r>
      <w:r w:rsidR="002C6606">
        <w:rPr>
          <w:lang w:val="ru-RU"/>
        </w:rPr>
        <w:t xml:space="preserve"> </w:t>
      </w:r>
      <w:r w:rsidRPr="007C7892">
        <w:t>г. с. 112-132.</w:t>
      </w:r>
    </w:p>
    <w:p w14:paraId="04844212" w14:textId="759CD85B" w:rsidR="00DB7DA1" w:rsidRPr="007C7892" w:rsidRDefault="00DB7DA1" w:rsidP="007C7892">
      <w:pPr>
        <w:pStyle w:val="a0"/>
      </w:pPr>
      <w:r w:rsidRPr="007C7892">
        <w:t xml:space="preserve">Зенкин А.А. Когнитивная компьютерная графика </w:t>
      </w:r>
      <w:r w:rsidR="007C7892">
        <w:rPr>
          <w:lang w:val="ru-RU"/>
        </w:rPr>
        <w:t xml:space="preserve">/ </w:t>
      </w:r>
      <w:r w:rsidRPr="007C7892">
        <w:t>Под ред. Д.А.</w:t>
      </w:r>
      <w:r w:rsidR="007C7892">
        <w:rPr>
          <w:lang w:val="ru-RU"/>
        </w:rPr>
        <w:t> </w:t>
      </w:r>
      <w:r w:rsidRPr="007C7892">
        <w:t>Поспелова.</w:t>
      </w:r>
      <w:r w:rsidR="007C7892">
        <w:rPr>
          <w:lang w:val="ru-RU"/>
        </w:rPr>
        <w:t xml:space="preserve"> </w:t>
      </w:r>
      <w:r w:rsidRPr="007C7892">
        <w:t>М.:</w:t>
      </w:r>
      <w:r w:rsidR="00C9478C" w:rsidRPr="00C9478C">
        <w:rPr>
          <w:lang w:val="ru-RU"/>
        </w:rPr>
        <w:t xml:space="preserve"> </w:t>
      </w:r>
      <w:r w:rsidRPr="007C7892">
        <w:t>Наука, Гл. ред. Физ.</w:t>
      </w:r>
      <w:r w:rsidR="00C9478C">
        <w:rPr>
          <w:lang w:val="ru-RU"/>
        </w:rPr>
        <w:t>-</w:t>
      </w:r>
      <w:r w:rsidRPr="007C7892">
        <w:t>мат. лит., 1991. 192</w:t>
      </w:r>
      <w:r w:rsidR="007C7892">
        <w:rPr>
          <w:lang w:val="ru-RU"/>
        </w:rPr>
        <w:t xml:space="preserve"> </w:t>
      </w:r>
      <w:r w:rsidRPr="007C7892">
        <w:t>с.</w:t>
      </w:r>
    </w:p>
    <w:p w14:paraId="60E74F14" w14:textId="2394381B" w:rsidR="00DB7DA1" w:rsidRPr="007C7892" w:rsidRDefault="00DB7DA1" w:rsidP="007C7892">
      <w:pPr>
        <w:pStyle w:val="a0"/>
      </w:pPr>
      <w:r w:rsidRPr="007C7892">
        <w:t xml:space="preserve">Allen R.B. Cognitive </w:t>
      </w:r>
      <w:proofErr w:type="spellStart"/>
      <w:r w:rsidRPr="007C7892">
        <w:t>Factors</w:t>
      </w:r>
      <w:proofErr w:type="spellEnd"/>
      <w:r w:rsidRPr="007C7892">
        <w:t xml:space="preserve"> </w:t>
      </w:r>
      <w:proofErr w:type="spellStart"/>
      <w:r w:rsidRPr="007C7892">
        <w:t>in</w:t>
      </w:r>
      <w:proofErr w:type="spellEnd"/>
      <w:r w:rsidRPr="007C7892">
        <w:t xml:space="preserve"> Human </w:t>
      </w:r>
      <w:proofErr w:type="spellStart"/>
      <w:r w:rsidRPr="007C7892">
        <w:t>Interaction</w:t>
      </w:r>
      <w:proofErr w:type="spellEnd"/>
      <w:r w:rsidRPr="007C7892">
        <w:t xml:space="preserve"> </w:t>
      </w:r>
      <w:proofErr w:type="spellStart"/>
      <w:r w:rsidRPr="007C7892">
        <w:t>with</w:t>
      </w:r>
      <w:proofErr w:type="spellEnd"/>
      <w:r w:rsidRPr="007C7892">
        <w:t xml:space="preserve"> </w:t>
      </w:r>
      <w:proofErr w:type="spellStart"/>
      <w:r w:rsidRPr="007C7892">
        <w:t>computers</w:t>
      </w:r>
      <w:proofErr w:type="spellEnd"/>
      <w:r w:rsidRPr="007C7892">
        <w:t>.</w:t>
      </w:r>
      <w:r w:rsidR="00C9478C">
        <w:rPr>
          <w:lang w:val="en-US"/>
        </w:rPr>
        <w:t xml:space="preserve"> </w:t>
      </w:r>
      <w:proofErr w:type="spellStart"/>
      <w:r w:rsidR="00C9478C" w:rsidRPr="007C7892">
        <w:t>Behavior</w:t>
      </w:r>
      <w:proofErr w:type="spellEnd"/>
      <w:r w:rsidR="00C9478C" w:rsidRPr="007C7892">
        <w:t xml:space="preserve"> </w:t>
      </w:r>
      <w:proofErr w:type="spellStart"/>
      <w:r w:rsidRPr="007C7892">
        <w:t>and</w:t>
      </w:r>
      <w:proofErr w:type="spellEnd"/>
      <w:r w:rsidRPr="007C7892">
        <w:t xml:space="preserve"> Information Technology, </w:t>
      </w:r>
      <w:proofErr w:type="spellStart"/>
      <w:r w:rsidRPr="007C7892">
        <w:t>volume</w:t>
      </w:r>
      <w:proofErr w:type="spellEnd"/>
      <w:r w:rsidRPr="007C7892">
        <w:t xml:space="preserve"> 1, </w:t>
      </w:r>
      <w:proofErr w:type="spellStart"/>
      <w:r w:rsidRPr="007C7892">
        <w:t>number</w:t>
      </w:r>
      <w:proofErr w:type="spellEnd"/>
      <w:r w:rsidRPr="007C7892">
        <w:t xml:space="preserve"> 3, 1989, p.</w:t>
      </w:r>
      <w:r w:rsidR="007C7892" w:rsidRPr="007C7892">
        <w:rPr>
          <w:lang w:val="en-US"/>
        </w:rPr>
        <w:t> </w:t>
      </w:r>
      <w:r w:rsidRPr="007C7892">
        <w:t>257-278.</w:t>
      </w:r>
    </w:p>
    <w:p w14:paraId="24D1A85B" w14:textId="563236CC" w:rsidR="00DB7DA1" w:rsidRPr="007C7892" w:rsidRDefault="00DB7DA1" w:rsidP="007C7892">
      <w:pPr>
        <w:pStyle w:val="a0"/>
      </w:pPr>
      <w:proofErr w:type="spellStart"/>
      <w:r w:rsidRPr="007C7892">
        <w:t>Buja</w:t>
      </w:r>
      <w:proofErr w:type="spellEnd"/>
      <w:r w:rsidRPr="007C7892">
        <w:t xml:space="preserve"> D., Cook D., </w:t>
      </w:r>
      <w:proofErr w:type="spellStart"/>
      <w:r w:rsidRPr="007C7892">
        <w:t>Swayne</w:t>
      </w:r>
      <w:proofErr w:type="spellEnd"/>
      <w:r w:rsidRPr="007C7892">
        <w:t xml:space="preserve"> </w:t>
      </w:r>
      <w:r w:rsidR="002C6606" w:rsidRPr="007C7892">
        <w:t xml:space="preserve">F. </w:t>
      </w:r>
      <w:r w:rsidRPr="007C7892">
        <w:t>Interactive High-</w:t>
      </w:r>
      <w:proofErr w:type="spellStart"/>
      <w:r w:rsidRPr="007C7892">
        <w:t>Dimensional</w:t>
      </w:r>
      <w:proofErr w:type="spellEnd"/>
      <w:r w:rsidRPr="007C7892">
        <w:t xml:space="preserve"> Data </w:t>
      </w:r>
      <w:proofErr w:type="spellStart"/>
      <w:r w:rsidRPr="007C7892">
        <w:t>Visualization</w:t>
      </w:r>
      <w:proofErr w:type="spellEnd"/>
      <w:r w:rsidR="002C6606" w:rsidRPr="002C6606">
        <w:rPr>
          <w:lang w:val="en-US"/>
        </w:rPr>
        <w:t xml:space="preserve"> // </w:t>
      </w:r>
      <w:r w:rsidRPr="007C7892">
        <w:t xml:space="preserve">Journal </w:t>
      </w:r>
      <w:proofErr w:type="spellStart"/>
      <w:r w:rsidRPr="007C7892">
        <w:t>of</w:t>
      </w:r>
      <w:proofErr w:type="spellEnd"/>
      <w:r w:rsidRPr="007C7892">
        <w:t xml:space="preserve"> </w:t>
      </w:r>
      <w:proofErr w:type="spellStart"/>
      <w:r w:rsidRPr="007C7892">
        <w:t>Computational</w:t>
      </w:r>
      <w:proofErr w:type="spellEnd"/>
      <w:r w:rsidRPr="007C7892">
        <w:t xml:space="preserve"> </w:t>
      </w:r>
      <w:proofErr w:type="spellStart"/>
      <w:r w:rsidRPr="007C7892">
        <w:t>and</w:t>
      </w:r>
      <w:proofErr w:type="spellEnd"/>
      <w:r w:rsidRPr="007C7892">
        <w:t xml:space="preserve"> </w:t>
      </w:r>
      <w:proofErr w:type="spellStart"/>
      <w:r w:rsidRPr="007C7892">
        <w:t>Graphical</w:t>
      </w:r>
      <w:proofErr w:type="spellEnd"/>
      <w:r w:rsidRPr="007C7892">
        <w:t xml:space="preserve"> </w:t>
      </w:r>
      <w:proofErr w:type="spellStart"/>
      <w:r w:rsidRPr="007C7892">
        <w:t>Statistics</w:t>
      </w:r>
      <w:proofErr w:type="spellEnd"/>
      <w:r w:rsidRPr="007C7892">
        <w:t xml:space="preserve"> 5(1) 78-99 (1996).</w:t>
      </w:r>
    </w:p>
    <w:p w14:paraId="1A3468BA" w14:textId="7B3DB0A1" w:rsidR="00DB7DA1" w:rsidRPr="007C7892" w:rsidRDefault="00DB7DA1" w:rsidP="007C7892">
      <w:pPr>
        <w:pStyle w:val="a0"/>
      </w:pPr>
      <w:r w:rsidRPr="007C7892">
        <w:t xml:space="preserve">Горохов В.Л., </w:t>
      </w:r>
      <w:proofErr w:type="spellStart"/>
      <w:r w:rsidRPr="007C7892">
        <w:t>Тееррикорпи</w:t>
      </w:r>
      <w:proofErr w:type="spellEnd"/>
      <w:r w:rsidRPr="007C7892">
        <w:t xml:space="preserve"> П., Барышев Ю.В., </w:t>
      </w:r>
      <w:proofErr w:type="spellStart"/>
      <w:r w:rsidRPr="007C7892">
        <w:t>Витковский</w:t>
      </w:r>
      <w:proofErr w:type="spellEnd"/>
      <w:r w:rsidRPr="007C7892">
        <w:t xml:space="preserve"> В.В. Синтез новых когнитивных метафор для интерактивного анализа многомерных данных мониторинга космических систем ближнего и дальнего космоса</w:t>
      </w:r>
      <w:r w:rsidR="007C7892">
        <w:rPr>
          <w:lang w:val="ru-RU"/>
        </w:rPr>
        <w:t xml:space="preserve"> //</w:t>
      </w:r>
      <w:r w:rsidRPr="007C7892">
        <w:t xml:space="preserve"> Сборник научных трудов Международной научно-практической конференции «Современные проблемы прикладной информатики» 23-25 мая 2007</w:t>
      </w:r>
      <w:r w:rsidR="007C7892">
        <w:rPr>
          <w:lang w:val="ru-RU"/>
        </w:rPr>
        <w:t xml:space="preserve"> </w:t>
      </w:r>
      <w:r w:rsidRPr="007C7892">
        <w:t xml:space="preserve">г. СПб.: </w:t>
      </w:r>
      <w:proofErr w:type="spellStart"/>
      <w:r w:rsidRPr="007C7892">
        <w:t>Изд</w:t>
      </w:r>
      <w:proofErr w:type="spellEnd"/>
      <w:r w:rsidR="007C7892">
        <w:rPr>
          <w:lang w:val="ru-RU"/>
        </w:rPr>
        <w:t>-</w:t>
      </w:r>
      <w:r w:rsidRPr="007C7892">
        <w:t xml:space="preserve">во </w:t>
      </w:r>
      <w:proofErr w:type="spellStart"/>
      <w:r w:rsidRPr="007C7892">
        <w:t>СПбГТУ</w:t>
      </w:r>
      <w:proofErr w:type="spellEnd"/>
      <w:r w:rsidRPr="007C7892">
        <w:t xml:space="preserve">, с. 90-93. </w:t>
      </w:r>
    </w:p>
    <w:p w14:paraId="67A26DDA" w14:textId="43A14EE9" w:rsidR="00DB7DA1" w:rsidRPr="007C7892" w:rsidRDefault="00DB7DA1" w:rsidP="007C7892">
      <w:pPr>
        <w:pStyle w:val="a0"/>
      </w:pPr>
      <w:r w:rsidRPr="007C7892">
        <w:t xml:space="preserve">Горохов В.Л., </w:t>
      </w:r>
      <w:proofErr w:type="spellStart"/>
      <w:r w:rsidRPr="007C7892">
        <w:t>Тееррикорпи</w:t>
      </w:r>
      <w:proofErr w:type="spellEnd"/>
      <w:r w:rsidRPr="007C7892">
        <w:t xml:space="preserve"> П., Барышев Ю.В., Муравьев И.П. Компьютерные метафоры феноменологических конструкций Ф</w:t>
      </w:r>
      <w:r w:rsidR="002C6606">
        <w:rPr>
          <w:lang w:val="ru-RU"/>
        </w:rPr>
        <w:t>. </w:t>
      </w:r>
      <w:proofErr w:type="spellStart"/>
      <w:r w:rsidRPr="007C7892">
        <w:t>Брентано</w:t>
      </w:r>
      <w:proofErr w:type="spellEnd"/>
      <w:r w:rsidRPr="007C7892">
        <w:t>, М.</w:t>
      </w:r>
      <w:r w:rsidR="002C6606">
        <w:rPr>
          <w:lang w:val="ru-RU"/>
        </w:rPr>
        <w:t> </w:t>
      </w:r>
      <w:proofErr w:type="spellStart"/>
      <w:r w:rsidRPr="007C7892">
        <w:t>Хайдегера</w:t>
      </w:r>
      <w:proofErr w:type="spellEnd"/>
      <w:r w:rsidRPr="007C7892">
        <w:t>, Ж.П. Сартра для систем обработки астрофизических наблюдений</w:t>
      </w:r>
      <w:r w:rsidR="002C6606">
        <w:rPr>
          <w:lang w:val="ru-RU"/>
        </w:rPr>
        <w:t xml:space="preserve"> // </w:t>
      </w:r>
      <w:r w:rsidRPr="007C7892">
        <w:t>Труды Международной конференции по мягким вычислениям, 25-27 июня 2007, (SCM–2007), Санкт-Петербург.</w:t>
      </w:r>
      <w:r w:rsidR="00A002D6" w:rsidRPr="007C7892">
        <w:t xml:space="preserve"> </w:t>
      </w:r>
      <w:r w:rsidRPr="007C7892">
        <w:t xml:space="preserve">2007. </w:t>
      </w:r>
    </w:p>
    <w:p w14:paraId="5D5D2C92" w14:textId="583EA749" w:rsidR="00DB7DA1" w:rsidRPr="007C7892" w:rsidRDefault="002C6606" w:rsidP="007C7892">
      <w:pPr>
        <w:pStyle w:val="a0"/>
      </w:pPr>
      <w:r w:rsidRPr="007C7892">
        <w:t>Цаплин В.В.</w:t>
      </w:r>
      <w:r>
        <w:rPr>
          <w:lang w:val="ru-RU"/>
        </w:rPr>
        <w:t xml:space="preserve">, </w:t>
      </w:r>
      <w:r w:rsidR="00DB7DA1" w:rsidRPr="007C7892">
        <w:t>Горохов В.Л., Цаплин В.В. Когнитивные технологии визуализации многомерных данных для интеллектуальной поддержки принятия решений /</w:t>
      </w:r>
      <w:r>
        <w:rPr>
          <w:lang w:val="ru-RU"/>
        </w:rPr>
        <w:t>/</w:t>
      </w:r>
      <w:r w:rsidR="00DB7DA1" w:rsidRPr="007C7892">
        <w:t xml:space="preserve"> Программные продукты и системы №3(107), 2014</w:t>
      </w:r>
      <w:r>
        <w:rPr>
          <w:lang w:val="ru-RU"/>
        </w:rPr>
        <w:t>.</w:t>
      </w:r>
      <w:r w:rsidR="00DB7DA1" w:rsidRPr="007C7892">
        <w:t xml:space="preserve"> с</w:t>
      </w:r>
      <w:r>
        <w:rPr>
          <w:lang w:val="ru-RU"/>
        </w:rPr>
        <w:t>.</w:t>
      </w:r>
      <w:r w:rsidR="00DB7DA1" w:rsidRPr="007C7892">
        <w:t xml:space="preserve"> 22-25</w:t>
      </w:r>
      <w:r>
        <w:rPr>
          <w:lang w:val="ru-RU"/>
        </w:rPr>
        <w:t>.</w:t>
      </w:r>
    </w:p>
    <w:p w14:paraId="2F1FC371" w14:textId="2A3DDF32" w:rsidR="007C7892" w:rsidRDefault="00DB7DA1" w:rsidP="007C7892">
      <w:pPr>
        <w:pStyle w:val="a0"/>
      </w:pPr>
      <w:r w:rsidRPr="007C7892">
        <w:t xml:space="preserve">S.I. </w:t>
      </w:r>
      <w:proofErr w:type="spellStart"/>
      <w:r w:rsidRPr="007C7892">
        <w:t>Shirokov</w:t>
      </w:r>
      <w:proofErr w:type="spellEnd"/>
      <w:r w:rsidRPr="007C7892">
        <w:t xml:space="preserve">, R.I. </w:t>
      </w:r>
      <w:proofErr w:type="spellStart"/>
      <w:r w:rsidRPr="007C7892">
        <w:t>Gainutdinov</w:t>
      </w:r>
      <w:proofErr w:type="spellEnd"/>
      <w:r w:rsidRPr="007C7892">
        <w:t xml:space="preserve">, </w:t>
      </w:r>
      <w:proofErr w:type="spellStart"/>
      <w:r w:rsidRPr="007C7892">
        <w:t>N.Yu</w:t>
      </w:r>
      <w:proofErr w:type="spellEnd"/>
      <w:r w:rsidRPr="007C7892">
        <w:t xml:space="preserve">. </w:t>
      </w:r>
      <w:proofErr w:type="spellStart"/>
      <w:r w:rsidRPr="007C7892">
        <w:t>Lovyagin</w:t>
      </w:r>
      <w:proofErr w:type="spellEnd"/>
      <w:r w:rsidRPr="007C7892">
        <w:t xml:space="preserve">, </w:t>
      </w:r>
      <w:proofErr w:type="spellStart"/>
      <w:r w:rsidRPr="007C7892">
        <w:t>and</w:t>
      </w:r>
      <w:proofErr w:type="spellEnd"/>
      <w:r w:rsidRPr="007C7892">
        <w:t xml:space="preserve"> V.L. </w:t>
      </w:r>
      <w:proofErr w:type="spellStart"/>
      <w:r w:rsidRPr="007C7892">
        <w:t>Gorokhov</w:t>
      </w:r>
      <w:proofErr w:type="spellEnd"/>
      <w:r w:rsidR="00A002D6" w:rsidRPr="007C7892">
        <w:t xml:space="preserve"> </w:t>
      </w:r>
      <w:proofErr w:type="spellStart"/>
      <w:r w:rsidRPr="007C7892">
        <w:t>Solving</w:t>
      </w:r>
      <w:proofErr w:type="spellEnd"/>
      <w:r w:rsidRPr="007C7892">
        <w:t xml:space="preserve"> </w:t>
      </w:r>
      <w:proofErr w:type="spellStart"/>
      <w:r w:rsidRPr="007C7892">
        <w:t>the</w:t>
      </w:r>
      <w:proofErr w:type="spellEnd"/>
      <w:r w:rsidRPr="007C7892">
        <w:t xml:space="preserve"> </w:t>
      </w:r>
      <w:proofErr w:type="spellStart"/>
      <w:r w:rsidRPr="007C7892">
        <w:t>inverse</w:t>
      </w:r>
      <w:proofErr w:type="spellEnd"/>
      <w:r w:rsidRPr="007C7892">
        <w:t xml:space="preserve"> </w:t>
      </w:r>
      <w:proofErr w:type="spellStart"/>
      <w:r w:rsidRPr="007C7892">
        <w:t>cosmological</w:t>
      </w:r>
      <w:proofErr w:type="spellEnd"/>
      <w:r w:rsidRPr="007C7892">
        <w:t xml:space="preserve"> </w:t>
      </w:r>
      <w:proofErr w:type="spellStart"/>
      <w:r w:rsidRPr="007C7892">
        <w:t>calibration</w:t>
      </w:r>
      <w:proofErr w:type="spellEnd"/>
      <w:r w:rsidRPr="007C7892">
        <w:t xml:space="preserve"> </w:t>
      </w:r>
      <w:proofErr w:type="spellStart"/>
      <w:r w:rsidRPr="007C7892">
        <w:t>problem</w:t>
      </w:r>
      <w:proofErr w:type="spellEnd"/>
      <w:r w:rsidRPr="007C7892">
        <w:t xml:space="preserve"> </w:t>
      </w:r>
      <w:proofErr w:type="spellStart"/>
      <w:r w:rsidRPr="007C7892">
        <w:t>of</w:t>
      </w:r>
      <w:proofErr w:type="spellEnd"/>
      <w:r w:rsidRPr="007C7892">
        <w:t xml:space="preserve"> </w:t>
      </w:r>
      <w:proofErr w:type="spellStart"/>
      <w:r w:rsidRPr="007C7892">
        <w:t>gamma-ray</w:t>
      </w:r>
      <w:proofErr w:type="spellEnd"/>
      <w:r w:rsidRPr="007C7892">
        <w:t xml:space="preserve"> </w:t>
      </w:r>
      <w:proofErr w:type="spellStart"/>
      <w:r w:rsidRPr="007C7892">
        <w:t>bursts</w:t>
      </w:r>
      <w:proofErr w:type="spellEnd"/>
      <w:r w:rsidRPr="007C7892">
        <w:t xml:space="preserve"> </w:t>
      </w:r>
      <w:r w:rsidR="002C6606" w:rsidRPr="002C6606">
        <w:rPr>
          <w:lang w:val="en-US"/>
        </w:rPr>
        <w:t>/</w:t>
      </w:r>
      <w:r w:rsidRPr="007C7892">
        <w:t>/ MNRAS 527, 2214–2231 (2024)</w:t>
      </w:r>
      <w:r w:rsidR="00A002D6" w:rsidRPr="007C7892">
        <w:t xml:space="preserve"> </w:t>
      </w:r>
    </w:p>
    <w:p w14:paraId="30CB38B4" w14:textId="77777777" w:rsidR="007C7892" w:rsidRPr="007C7892" w:rsidRDefault="007C7892" w:rsidP="007C7892">
      <w:pPr>
        <w:rPr>
          <w:lang w:val="x-none" w:eastAsia="x-none"/>
        </w:rPr>
        <w:sectPr w:rsidR="007C7892" w:rsidRPr="007C7892" w:rsidSect="001F0B95">
          <w:type w:val="continuous"/>
          <w:pgSz w:w="11906" w:h="16838" w:code="9"/>
          <w:pgMar w:top="907" w:right="907" w:bottom="1440" w:left="907" w:header="709" w:footer="709" w:gutter="0"/>
          <w:cols w:num="2" w:space="340"/>
          <w:docGrid w:linePitch="360"/>
        </w:sectPr>
      </w:pPr>
    </w:p>
    <w:p w14:paraId="0047F94F" w14:textId="77777777" w:rsidR="007C7892" w:rsidRPr="007C7892" w:rsidRDefault="007C7892" w:rsidP="007C7892">
      <w:pPr>
        <w:rPr>
          <w:lang w:val="x-none" w:eastAsia="x-none"/>
        </w:rPr>
      </w:pPr>
    </w:p>
    <w:sectPr w:rsidR="007C7892" w:rsidRPr="007C7892" w:rsidSect="007C7892">
      <w:type w:val="continuous"/>
      <w:pgSz w:w="11906" w:h="16838" w:code="9"/>
      <w:pgMar w:top="907" w:right="907" w:bottom="1440" w:left="907" w:header="709" w:footer="709"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99E67" w14:textId="77777777" w:rsidR="00096780" w:rsidRDefault="00096780" w:rsidP="00B55315">
      <w:r>
        <w:separator/>
      </w:r>
    </w:p>
  </w:endnote>
  <w:endnote w:type="continuationSeparator" w:id="0">
    <w:p w14:paraId="587CD5A3" w14:textId="77777777" w:rsidR="00096780" w:rsidRDefault="00096780" w:rsidP="00B55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801232"/>
      <w:docPartObj>
        <w:docPartGallery w:val="Page Numbers (Bottom of Page)"/>
        <w:docPartUnique/>
      </w:docPartObj>
    </w:sdtPr>
    <w:sdtContent>
      <w:p w14:paraId="12FA26D8" w14:textId="77777777" w:rsidR="00B55315" w:rsidRDefault="00B55315">
        <w:pPr>
          <w:pStyle w:val="af7"/>
          <w:jc w:val="right"/>
        </w:pPr>
        <w:r>
          <w:fldChar w:fldCharType="begin"/>
        </w:r>
        <w:r>
          <w:instrText>PAGE   \* MERGEFORMAT</w:instrText>
        </w:r>
        <w:r>
          <w:fldChar w:fldCharType="separate"/>
        </w:r>
        <w:r w:rsidR="00383A32">
          <w:rPr>
            <w:noProof/>
          </w:rPr>
          <w:t>1</w:t>
        </w:r>
        <w:r>
          <w:fldChar w:fldCharType="end"/>
        </w:r>
      </w:p>
    </w:sdtContent>
  </w:sdt>
  <w:p w14:paraId="21B0DC46" w14:textId="77777777" w:rsidR="00B55315" w:rsidRDefault="00B55315">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05C19" w14:textId="77777777" w:rsidR="00096780" w:rsidRDefault="00096780" w:rsidP="00B55315">
      <w:r>
        <w:separator/>
      </w:r>
    </w:p>
  </w:footnote>
  <w:footnote w:type="continuationSeparator" w:id="0">
    <w:p w14:paraId="4ED49E4A" w14:textId="77777777" w:rsidR="00096780" w:rsidRDefault="00096780" w:rsidP="00B55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0855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1AF9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22C3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BEE5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0424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437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6054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26D4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02DA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3685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00000003"/>
    <w:lvl w:ilvl="0">
      <w:start w:val="1"/>
      <w:numFmt w:val="decimal"/>
      <w:lvlText w:val="%1."/>
      <w:lvlJc w:val="left"/>
      <w:pPr>
        <w:tabs>
          <w:tab w:val="num" w:pos="0"/>
        </w:tabs>
        <w:ind w:left="720" w:hanging="360"/>
      </w:pPr>
    </w:lvl>
  </w:abstractNum>
  <w:abstractNum w:abstractNumId="11" w15:restartNumberingAfterBreak="0">
    <w:nsid w:val="1AFE4324"/>
    <w:multiLevelType w:val="singleLevel"/>
    <w:tmpl w:val="00000003"/>
    <w:lvl w:ilvl="0">
      <w:start w:val="1"/>
      <w:numFmt w:val="decimal"/>
      <w:lvlText w:val="%1."/>
      <w:lvlJc w:val="left"/>
      <w:pPr>
        <w:tabs>
          <w:tab w:val="num" w:pos="0"/>
        </w:tabs>
        <w:ind w:left="720" w:hanging="360"/>
      </w:pPr>
    </w:lvl>
  </w:abstractNum>
  <w:abstractNum w:abstractNumId="12" w15:restartNumberingAfterBreak="0">
    <w:nsid w:val="26FE1FCF"/>
    <w:multiLevelType w:val="hybridMultilevel"/>
    <w:tmpl w:val="33826962"/>
    <w:lvl w:ilvl="0" w:tplc="A2947960">
      <w:start w:val="1"/>
      <w:numFmt w:val="decimal"/>
      <w:pStyle w:val="footnote"/>
      <w:lvlText w:val="%1 "/>
      <w:lvlJc w:val="left"/>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C29633A"/>
    <w:multiLevelType w:val="hybridMultilevel"/>
    <w:tmpl w:val="02EEAC7E"/>
    <w:lvl w:ilvl="0" w:tplc="E458C1BA">
      <w:start w:val="1"/>
      <w:numFmt w:val="bullet"/>
      <w:pStyle w:val="-"/>
      <w:lvlText w:val=""/>
      <w:lvlJc w:val="left"/>
      <w:pPr>
        <w:ind w:left="1009" w:hanging="360"/>
      </w:pPr>
      <w:rPr>
        <w:rFonts w:ascii="Symbol" w:hAnsi="Symbol" w:hint="default"/>
        <w:sz w:val="20"/>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CC5E57"/>
    <w:multiLevelType w:val="hybridMultilevel"/>
    <w:tmpl w:val="65609A04"/>
    <w:lvl w:ilvl="0" w:tplc="21DE83DC">
      <w:start w:val="1"/>
      <w:numFmt w:val="decimal"/>
      <w:pStyle w:val="a"/>
      <w:lvlText w:val="Рис. %1. "/>
      <w:lvlJc w:val="left"/>
      <w:pPr>
        <w:ind w:left="360" w:hanging="360"/>
      </w:pPr>
      <w:rPr>
        <w:rFonts w:ascii="Times New Roman" w:hAnsi="Times New Roman" w:cs="Times New Roman" w:hint="default"/>
        <w:b w:val="0"/>
        <w:bCs w:val="0"/>
        <w:i w:val="0"/>
        <w:iCs w:val="0"/>
        <w:spacing w:val="0"/>
        <w:w w:val="10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DF396E"/>
    <w:multiLevelType w:val="hybridMultilevel"/>
    <w:tmpl w:val="DE167AB8"/>
    <w:lvl w:ilvl="0" w:tplc="1B20DA2C">
      <w:start w:val="1"/>
      <w:numFmt w:val="decimal"/>
      <w:lvlText w:val="%1."/>
      <w:lvlJc w:val="left"/>
      <w:pPr>
        <w:ind w:left="360" w:hanging="360"/>
      </w:pPr>
      <w:rPr>
        <w:rFonts w:ascii="Times New Roman" w:hAnsi="Times New Roman" w:hint="default"/>
        <w:strike w:val="0"/>
        <w:dstrike w:val="0"/>
        <w:color w:val="000000" w:themeColor="text1"/>
        <w:sz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189603E"/>
    <w:multiLevelType w:val="multilevel"/>
    <w:tmpl w:val="16E6BB42"/>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right"/>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A334E9"/>
    <w:multiLevelType w:val="hybridMultilevel"/>
    <w:tmpl w:val="7B1EC43C"/>
    <w:lvl w:ilvl="0" w:tplc="E6F620BE">
      <w:start w:val="1"/>
      <w:numFmt w:val="upperRoman"/>
      <w:lvlText w:val="ТАБЛИЦА %1. "/>
      <w:lvlJc w:val="center"/>
      <w:rPr>
        <w:rFonts w:ascii="Times New Roman" w:hAnsi="Times New Roman" w:cs="Times New Roman" w:hint="default"/>
        <w:b w:val="0"/>
        <w:bCs w:val="0"/>
        <w:i w:val="0"/>
        <w:iCs w:val="0"/>
        <w:caps w:val="0"/>
        <w:strike w:val="0"/>
        <w:dstrike w:val="0"/>
        <w:vanish w:val="0"/>
        <w:color w:val="000000"/>
        <w:spacing w:val="0"/>
        <w:kern w:val="0"/>
        <w:position w:val="0"/>
        <w:sz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9563FD"/>
    <w:multiLevelType w:val="hybridMultilevel"/>
    <w:tmpl w:val="4046089C"/>
    <w:lvl w:ilvl="0" w:tplc="259E95F6">
      <w:start w:val="1"/>
      <w:numFmt w:val="decimal"/>
      <w:pStyle w:val="a0"/>
      <w:lvlText w:val="[%1]"/>
      <w:lvlJc w:val="left"/>
      <w:pPr>
        <w:ind w:left="720" w:hanging="360"/>
      </w:pPr>
      <w:rPr>
        <w:rFonts w:ascii="Times New Roman" w:hAnsi="Times New Roman" w:cs="Times New Roman" w:hint="default"/>
        <w:b w:val="0"/>
        <w:bCs w:val="0"/>
        <w:i w:val="0"/>
        <w:iCs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2" w15:restartNumberingAfterBreak="0">
    <w:nsid w:val="57FE6E41"/>
    <w:multiLevelType w:val="hybridMultilevel"/>
    <w:tmpl w:val="1E6EA822"/>
    <w:lvl w:ilvl="0" w:tplc="6EB815B2">
      <w:start w:val="1"/>
      <w:numFmt w:val="decimal"/>
      <w:lvlText w:val="Рис. %1. "/>
      <w:lvlJc w:val="left"/>
      <w:pPr>
        <w:ind w:left="720" w:hanging="360"/>
      </w:pPr>
      <w:rPr>
        <w:rFonts w:ascii="Times New Roman" w:hAnsi="Times New Roman" w:cs="Times New Roman" w:hint="default"/>
        <w:b w:val="0"/>
        <w:bCs w:val="0"/>
        <w:i w:val="0"/>
        <w:iCs w:val="0"/>
        <w:sz w:val="16"/>
        <w:szCs w:val="16"/>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5BC55439"/>
    <w:multiLevelType w:val="hybridMultilevel"/>
    <w:tmpl w:val="A3348618"/>
    <w:lvl w:ilvl="0" w:tplc="E1484500">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6" w15:restartNumberingAfterBreak="0">
    <w:nsid w:val="71C30FF5"/>
    <w:multiLevelType w:val="hybridMultilevel"/>
    <w:tmpl w:val="D548C94E"/>
    <w:lvl w:ilvl="0" w:tplc="76A65866">
      <w:start w:val="1"/>
      <w:numFmt w:val="upperRoman"/>
      <w:lvlText w:val="ТАБЛИЦА %1. "/>
      <w:lvlJc w:val="cente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16"/>
        <w:szCs w:val="16"/>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27" w15:restartNumberingAfterBreak="0">
    <w:nsid w:val="72951F90"/>
    <w:multiLevelType w:val="hybridMultilevel"/>
    <w:tmpl w:val="149E351E"/>
    <w:lvl w:ilvl="0" w:tplc="446C6AE2">
      <w:start w:val="1"/>
      <w:numFmt w:val="upperRoman"/>
      <w:pStyle w:val="a1"/>
      <w:lvlText w:val="ТАБЛИЦА %1. "/>
      <w:lvlJc w:val="center"/>
      <w:rPr>
        <w:rFonts w:ascii="Times New Roman" w:hAnsi="Times New Roman" w:cs="Times New Roman" w:hint="default"/>
        <w:b w:val="0"/>
        <w:bCs w:val="0"/>
        <w:i w:val="0"/>
        <w:iCs w:val="0"/>
        <w:caps w:val="0"/>
        <w:strike w:val="0"/>
        <w:dstrike w:val="0"/>
        <w:vanish w:val="0"/>
        <w:color w:val="000000"/>
        <w:spacing w:val="0"/>
        <w:kern w:val="0"/>
        <w:position w:val="0"/>
        <w:sz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3328451">
    <w:abstractNumId w:val="16"/>
  </w:num>
  <w:num w:numId="2" w16cid:durableId="1565409742">
    <w:abstractNumId w:val="17"/>
  </w:num>
  <w:num w:numId="3" w16cid:durableId="1913813210">
    <w:abstractNumId w:val="17"/>
  </w:num>
  <w:num w:numId="4" w16cid:durableId="515928778">
    <w:abstractNumId w:val="17"/>
  </w:num>
  <w:num w:numId="5" w16cid:durableId="817579247">
    <w:abstractNumId w:val="17"/>
  </w:num>
  <w:num w:numId="6" w16cid:durableId="58675633">
    <w:abstractNumId w:val="25"/>
  </w:num>
  <w:num w:numId="7" w16cid:durableId="504590292">
    <w:abstractNumId w:val="22"/>
  </w:num>
  <w:num w:numId="8" w16cid:durableId="1652371846">
    <w:abstractNumId w:val="21"/>
  </w:num>
  <w:num w:numId="9" w16cid:durableId="556205828">
    <w:abstractNumId w:val="14"/>
  </w:num>
  <w:num w:numId="10" w16cid:durableId="1383677232">
    <w:abstractNumId w:val="17"/>
  </w:num>
  <w:num w:numId="11" w16cid:durableId="1012338525">
    <w:abstractNumId w:val="17"/>
  </w:num>
  <w:num w:numId="12" w16cid:durableId="1247955378">
    <w:abstractNumId w:val="17"/>
  </w:num>
  <w:num w:numId="13" w16cid:durableId="566499966">
    <w:abstractNumId w:val="17"/>
  </w:num>
  <w:num w:numId="14" w16cid:durableId="192307699">
    <w:abstractNumId w:val="25"/>
  </w:num>
  <w:num w:numId="15" w16cid:durableId="697435879">
    <w:abstractNumId w:val="22"/>
  </w:num>
  <w:num w:numId="16" w16cid:durableId="215941364">
    <w:abstractNumId w:val="21"/>
  </w:num>
  <w:num w:numId="17" w16cid:durableId="1871723620">
    <w:abstractNumId w:val="14"/>
  </w:num>
  <w:num w:numId="18" w16cid:durableId="1237788746">
    <w:abstractNumId w:val="13"/>
  </w:num>
  <w:num w:numId="19" w16cid:durableId="1939212653">
    <w:abstractNumId w:val="15"/>
  </w:num>
  <w:num w:numId="20" w16cid:durableId="1271203091">
    <w:abstractNumId w:val="26"/>
  </w:num>
  <w:num w:numId="21" w16cid:durableId="479689636">
    <w:abstractNumId w:val="9"/>
  </w:num>
  <w:num w:numId="22" w16cid:durableId="62147537">
    <w:abstractNumId w:val="7"/>
  </w:num>
  <w:num w:numId="23" w16cid:durableId="1812288867">
    <w:abstractNumId w:val="6"/>
  </w:num>
  <w:num w:numId="24" w16cid:durableId="1803185658">
    <w:abstractNumId w:val="5"/>
  </w:num>
  <w:num w:numId="25" w16cid:durableId="904531142">
    <w:abstractNumId w:val="4"/>
  </w:num>
  <w:num w:numId="26" w16cid:durableId="1515531923">
    <w:abstractNumId w:val="8"/>
  </w:num>
  <w:num w:numId="27" w16cid:durableId="274991081">
    <w:abstractNumId w:val="3"/>
  </w:num>
  <w:num w:numId="28" w16cid:durableId="297685653">
    <w:abstractNumId w:val="2"/>
  </w:num>
  <w:num w:numId="29" w16cid:durableId="284508976">
    <w:abstractNumId w:val="1"/>
  </w:num>
  <w:num w:numId="30" w16cid:durableId="2129355868">
    <w:abstractNumId w:val="0"/>
  </w:num>
  <w:num w:numId="31" w16cid:durableId="451172981">
    <w:abstractNumId w:val="20"/>
  </w:num>
  <w:num w:numId="32" w16cid:durableId="333069855">
    <w:abstractNumId w:val="24"/>
  </w:num>
  <w:num w:numId="33" w16cid:durableId="1079013506">
    <w:abstractNumId w:val="19"/>
  </w:num>
  <w:num w:numId="34" w16cid:durableId="1541744792">
    <w:abstractNumId w:val="27"/>
  </w:num>
  <w:num w:numId="35" w16cid:durableId="480660718">
    <w:abstractNumId w:val="10"/>
  </w:num>
  <w:num w:numId="36" w16cid:durableId="525025271">
    <w:abstractNumId w:val="11"/>
  </w:num>
  <w:num w:numId="37" w16cid:durableId="1067528955">
    <w:abstractNumId w:val="23"/>
  </w:num>
  <w:num w:numId="38" w16cid:durableId="1098601619">
    <w:abstractNumId w:val="14"/>
  </w:num>
  <w:num w:numId="39" w16cid:durableId="1072432015">
    <w:abstractNumId w:val="24"/>
  </w:num>
  <w:num w:numId="40" w16cid:durableId="912593225">
    <w:abstractNumId w:val="12"/>
  </w:num>
  <w:num w:numId="41" w16cid:durableId="1639412061">
    <w:abstractNumId w:val="21"/>
  </w:num>
  <w:num w:numId="42" w16cid:durableId="1324701790">
    <w:abstractNumId w:val="18"/>
  </w:num>
  <w:num w:numId="43" w16cid:durableId="1604724415">
    <w:abstractNumId w:val="25"/>
  </w:num>
  <w:num w:numId="44" w16cid:durableId="638271125">
    <w:abstractNumId w:val="17"/>
  </w:num>
  <w:num w:numId="45" w16cid:durableId="627704864">
    <w:abstractNumId w:val="17"/>
  </w:num>
  <w:num w:numId="46" w16cid:durableId="205219741">
    <w:abstractNumId w:val="17"/>
  </w:num>
  <w:num w:numId="47" w16cid:durableId="1833989507">
    <w:abstractNumId w:val="17"/>
  </w:num>
  <w:num w:numId="48" w16cid:durableId="1190266497">
    <w:abstractNumId w:val="17"/>
  </w:num>
  <w:num w:numId="49" w16cid:durableId="930436123">
    <w:abstractNumId w:val="17"/>
  </w:num>
  <w:num w:numId="50" w16cid:durableId="697900816">
    <w:abstractNumId w:val="17"/>
  </w:num>
  <w:num w:numId="51" w16cid:durableId="169026138">
    <w:abstractNumId w:val="17"/>
  </w:num>
  <w:num w:numId="52" w16cid:durableId="12257525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67"/>
  <w:consecutiveHyphenLimit w:val="1"/>
  <w:hyphenationZone w:val="142"/>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2D"/>
    <w:rsid w:val="000306C5"/>
    <w:rsid w:val="00051950"/>
    <w:rsid w:val="00052062"/>
    <w:rsid w:val="00096780"/>
    <w:rsid w:val="000C4404"/>
    <w:rsid w:val="00103FE7"/>
    <w:rsid w:val="0013123C"/>
    <w:rsid w:val="001402F7"/>
    <w:rsid w:val="001F0B95"/>
    <w:rsid w:val="002256FD"/>
    <w:rsid w:val="00252F87"/>
    <w:rsid w:val="0027770B"/>
    <w:rsid w:val="002C6606"/>
    <w:rsid w:val="002D540B"/>
    <w:rsid w:val="002F5439"/>
    <w:rsid w:val="003378F6"/>
    <w:rsid w:val="00373376"/>
    <w:rsid w:val="00383A32"/>
    <w:rsid w:val="003915FB"/>
    <w:rsid w:val="003C38B5"/>
    <w:rsid w:val="003D785D"/>
    <w:rsid w:val="004165FC"/>
    <w:rsid w:val="00420452"/>
    <w:rsid w:val="004723EF"/>
    <w:rsid w:val="0047652D"/>
    <w:rsid w:val="004B14C2"/>
    <w:rsid w:val="004C40DB"/>
    <w:rsid w:val="004D7E92"/>
    <w:rsid w:val="00502710"/>
    <w:rsid w:val="00535924"/>
    <w:rsid w:val="00537B96"/>
    <w:rsid w:val="00546657"/>
    <w:rsid w:val="005630E7"/>
    <w:rsid w:val="005963D0"/>
    <w:rsid w:val="006831FC"/>
    <w:rsid w:val="006D4804"/>
    <w:rsid w:val="006D605D"/>
    <w:rsid w:val="00711520"/>
    <w:rsid w:val="0071573A"/>
    <w:rsid w:val="007316B2"/>
    <w:rsid w:val="00791CA2"/>
    <w:rsid w:val="007B6A69"/>
    <w:rsid w:val="007C7892"/>
    <w:rsid w:val="00816033"/>
    <w:rsid w:val="00833B9F"/>
    <w:rsid w:val="00833D1B"/>
    <w:rsid w:val="0084239D"/>
    <w:rsid w:val="0087270B"/>
    <w:rsid w:val="008834FE"/>
    <w:rsid w:val="008928BF"/>
    <w:rsid w:val="008C64AA"/>
    <w:rsid w:val="008E5BE5"/>
    <w:rsid w:val="00940220"/>
    <w:rsid w:val="00973F70"/>
    <w:rsid w:val="009E16A4"/>
    <w:rsid w:val="009F446D"/>
    <w:rsid w:val="009F598B"/>
    <w:rsid w:val="00A002D6"/>
    <w:rsid w:val="00A17804"/>
    <w:rsid w:val="00A25034"/>
    <w:rsid w:val="00A97DB3"/>
    <w:rsid w:val="00AB6C1C"/>
    <w:rsid w:val="00AC08AA"/>
    <w:rsid w:val="00AE6C42"/>
    <w:rsid w:val="00AF069A"/>
    <w:rsid w:val="00AF0EED"/>
    <w:rsid w:val="00B55315"/>
    <w:rsid w:val="00B77B07"/>
    <w:rsid w:val="00BD2BC3"/>
    <w:rsid w:val="00BF6E1E"/>
    <w:rsid w:val="00C138CB"/>
    <w:rsid w:val="00C53AC0"/>
    <w:rsid w:val="00C734B6"/>
    <w:rsid w:val="00C903D0"/>
    <w:rsid w:val="00C9188D"/>
    <w:rsid w:val="00C9478C"/>
    <w:rsid w:val="00CB0249"/>
    <w:rsid w:val="00CC6D5A"/>
    <w:rsid w:val="00CF2C86"/>
    <w:rsid w:val="00D03C5B"/>
    <w:rsid w:val="00D551D5"/>
    <w:rsid w:val="00D80951"/>
    <w:rsid w:val="00D95B86"/>
    <w:rsid w:val="00DA480C"/>
    <w:rsid w:val="00DB7DA1"/>
    <w:rsid w:val="00E152C5"/>
    <w:rsid w:val="00E9058E"/>
    <w:rsid w:val="00EA6AFD"/>
    <w:rsid w:val="00EA782D"/>
    <w:rsid w:val="00EC44A2"/>
    <w:rsid w:val="00ED305F"/>
    <w:rsid w:val="00ED7C2C"/>
    <w:rsid w:val="00F05068"/>
    <w:rsid w:val="00F074EC"/>
    <w:rsid w:val="00F15184"/>
    <w:rsid w:val="00F20F9D"/>
    <w:rsid w:val="00F56D64"/>
    <w:rsid w:val="00F95385"/>
    <w:rsid w:val="00FD0CE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C4830"/>
  <w15:docId w15:val="{9665FD94-0C94-4335-B32D-FE34CFE2E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816033"/>
    <w:pPr>
      <w:spacing w:after="0" w:line="240" w:lineRule="auto"/>
      <w:jc w:val="center"/>
    </w:pPr>
    <w:rPr>
      <w:rFonts w:ascii="Times New Roman" w:eastAsia="SimSun" w:hAnsi="Times New Roman" w:cs="Times New Roman"/>
      <w:sz w:val="20"/>
      <w:szCs w:val="20"/>
      <w:lang w:val="en-US" w:eastAsia="en-US"/>
    </w:rPr>
  </w:style>
  <w:style w:type="paragraph" w:styleId="1">
    <w:name w:val="heading 1"/>
    <w:basedOn w:val="a2"/>
    <w:next w:val="a3"/>
    <w:link w:val="10"/>
    <w:qFormat/>
    <w:rsid w:val="00C138CB"/>
    <w:pPr>
      <w:keepNext/>
      <w:keepLines/>
      <w:numPr>
        <w:numId w:val="51"/>
      </w:numPr>
      <w:tabs>
        <w:tab w:val="left" w:pos="425"/>
      </w:tabs>
      <w:spacing w:before="160" w:after="80"/>
      <w:outlineLvl w:val="0"/>
    </w:pPr>
    <w:rPr>
      <w:smallCaps/>
      <w:noProof/>
      <w:lang w:val="ru-RU"/>
    </w:rPr>
  </w:style>
  <w:style w:type="paragraph" w:styleId="2">
    <w:name w:val="heading 2"/>
    <w:basedOn w:val="a2"/>
    <w:next w:val="a2"/>
    <w:link w:val="20"/>
    <w:qFormat/>
    <w:rsid w:val="00C138CB"/>
    <w:pPr>
      <w:keepNext/>
      <w:keepLines/>
      <w:numPr>
        <w:ilvl w:val="1"/>
        <w:numId w:val="51"/>
      </w:numPr>
      <w:spacing w:before="120" w:after="60"/>
      <w:jc w:val="left"/>
      <w:outlineLvl w:val="1"/>
    </w:pPr>
    <w:rPr>
      <w:i/>
      <w:iCs/>
      <w:noProof/>
      <w:lang w:val="ru-RU"/>
    </w:rPr>
  </w:style>
  <w:style w:type="paragraph" w:styleId="3">
    <w:name w:val="heading 3"/>
    <w:basedOn w:val="a2"/>
    <w:next w:val="a2"/>
    <w:link w:val="30"/>
    <w:uiPriority w:val="1"/>
    <w:rsid w:val="00C138CB"/>
    <w:pPr>
      <w:numPr>
        <w:ilvl w:val="2"/>
        <w:numId w:val="51"/>
      </w:numPr>
      <w:tabs>
        <w:tab w:val="left" w:pos="720"/>
      </w:tabs>
      <w:spacing w:after="60"/>
      <w:jc w:val="both"/>
      <w:outlineLvl w:val="2"/>
    </w:pPr>
    <w:rPr>
      <w:i/>
      <w:iCs/>
      <w:noProof/>
      <w:lang w:val="ru-RU"/>
    </w:rPr>
  </w:style>
  <w:style w:type="paragraph" w:styleId="4">
    <w:name w:val="heading 4"/>
    <w:basedOn w:val="a2"/>
    <w:next w:val="a2"/>
    <w:link w:val="40"/>
    <w:uiPriority w:val="1"/>
    <w:rsid w:val="00C138CB"/>
    <w:pPr>
      <w:numPr>
        <w:ilvl w:val="3"/>
        <w:numId w:val="51"/>
      </w:numPr>
      <w:tabs>
        <w:tab w:val="left" w:pos="720"/>
      </w:tabs>
      <w:spacing w:before="40" w:after="40"/>
      <w:jc w:val="both"/>
      <w:outlineLvl w:val="3"/>
    </w:pPr>
    <w:rPr>
      <w:i/>
      <w:iCs/>
      <w:noProof/>
      <w:lang w:val="ru-RU"/>
    </w:rPr>
  </w:style>
  <w:style w:type="paragraph" w:styleId="5">
    <w:name w:val="heading 5"/>
    <w:basedOn w:val="a2"/>
    <w:next w:val="a2"/>
    <w:link w:val="50"/>
    <w:qFormat/>
    <w:rsid w:val="00C138CB"/>
    <w:pPr>
      <w:tabs>
        <w:tab w:val="left" w:pos="360"/>
      </w:tabs>
      <w:spacing w:before="160" w:after="80"/>
      <w:outlineLvl w:val="4"/>
    </w:pPr>
    <w:rPr>
      <w:smallCaps/>
      <w:noProof/>
      <w:lang w:val="ru-RU"/>
    </w:rPr>
  </w:style>
  <w:style w:type="paragraph" w:styleId="6">
    <w:name w:val="heading 6"/>
    <w:basedOn w:val="a2"/>
    <w:next w:val="a2"/>
    <w:link w:val="60"/>
    <w:uiPriority w:val="9"/>
    <w:semiHidden/>
    <w:unhideWhenUsed/>
    <w:rsid w:val="004C40DB"/>
    <w:pPr>
      <w:keepNext/>
      <w:keepLines/>
      <w:spacing w:before="200"/>
      <w:outlineLvl w:val="5"/>
    </w:pPr>
    <w:rPr>
      <w:rFonts w:eastAsiaTheme="majorEastAsia" w:cstheme="majorBidi"/>
      <w:i/>
      <w:iCs/>
      <w:color w:val="000000" w:themeColor="text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next w:val="a2"/>
    <w:link w:val="a8"/>
    <w:qFormat/>
    <w:rsid w:val="00C138CB"/>
    <w:pPr>
      <w:suppressAutoHyphens/>
      <w:spacing w:before="120" w:after="120"/>
      <w:contextualSpacing/>
    </w:pPr>
    <w:rPr>
      <w:rFonts w:eastAsiaTheme="majorEastAsia" w:cstheme="majorBidi"/>
      <w:color w:val="000000" w:themeColor="text1"/>
      <w:kern w:val="28"/>
      <w:sz w:val="48"/>
      <w:szCs w:val="52"/>
      <w:lang w:val="ru-RU"/>
    </w:rPr>
  </w:style>
  <w:style w:type="character" w:customStyle="1" w:styleId="a8">
    <w:name w:val="Заголовок Знак"/>
    <w:basedOn w:val="a4"/>
    <w:link w:val="a7"/>
    <w:rsid w:val="00C138CB"/>
    <w:rPr>
      <w:rFonts w:ascii="Times New Roman" w:eastAsiaTheme="majorEastAsia" w:hAnsi="Times New Roman" w:cstheme="majorBidi"/>
      <w:color w:val="000000" w:themeColor="text1"/>
      <w:kern w:val="28"/>
      <w:sz w:val="48"/>
      <w:szCs w:val="52"/>
      <w:lang w:eastAsia="en-US"/>
    </w:rPr>
  </w:style>
  <w:style w:type="paragraph" w:styleId="a3">
    <w:name w:val="Body Text"/>
    <w:basedOn w:val="a2"/>
    <w:link w:val="a9"/>
    <w:rsid w:val="00816033"/>
    <w:pPr>
      <w:tabs>
        <w:tab w:val="left" w:pos="288"/>
      </w:tabs>
      <w:spacing w:after="120" w:line="228" w:lineRule="auto"/>
      <w:ind w:firstLine="288"/>
      <w:jc w:val="both"/>
    </w:pPr>
    <w:rPr>
      <w:spacing w:val="-1"/>
      <w:lang w:val="x-none" w:eastAsia="x-none"/>
    </w:rPr>
  </w:style>
  <w:style w:type="character" w:customStyle="1" w:styleId="a9">
    <w:name w:val="Основной текст Знак"/>
    <w:link w:val="a3"/>
    <w:rsid w:val="00816033"/>
    <w:rPr>
      <w:rFonts w:ascii="Times New Roman" w:eastAsia="SimSun" w:hAnsi="Times New Roman" w:cs="Times New Roman"/>
      <w:spacing w:val="-1"/>
      <w:sz w:val="20"/>
      <w:szCs w:val="20"/>
      <w:lang w:val="x-none" w:eastAsia="x-none"/>
    </w:rPr>
  </w:style>
  <w:style w:type="paragraph" w:customStyle="1" w:styleId="aa">
    <w:name w:val="Авторы"/>
    <w:basedOn w:val="a2"/>
    <w:next w:val="ab"/>
    <w:qFormat/>
    <w:rsid w:val="00C138CB"/>
    <w:pPr>
      <w:suppressAutoHyphens/>
      <w:spacing w:before="240" w:after="80"/>
    </w:pPr>
    <w:rPr>
      <w:rFonts w:eastAsia="Times New Roman"/>
      <w:sz w:val="24"/>
      <w:lang w:val="ru-RU"/>
    </w:rPr>
  </w:style>
  <w:style w:type="paragraph" w:customStyle="1" w:styleId="ab">
    <w:name w:val="Организация"/>
    <w:basedOn w:val="a2"/>
    <w:qFormat/>
    <w:rsid w:val="009F446D"/>
    <w:pPr>
      <w:spacing w:after="120"/>
    </w:pPr>
    <w:rPr>
      <w:i/>
    </w:rPr>
  </w:style>
  <w:style w:type="paragraph" w:customStyle="1" w:styleId="ac">
    <w:name w:val="Мэйл"/>
    <w:basedOn w:val="a2"/>
    <w:qFormat/>
    <w:rsid w:val="00A002D6"/>
  </w:style>
  <w:style w:type="paragraph" w:customStyle="1" w:styleId="ad">
    <w:name w:val="Аннотация"/>
    <w:basedOn w:val="ab"/>
    <w:qFormat/>
    <w:rsid w:val="00C138CB"/>
    <w:pPr>
      <w:suppressAutoHyphens/>
      <w:spacing w:after="80"/>
      <w:ind w:firstLine="289"/>
      <w:jc w:val="both"/>
    </w:pPr>
    <w:rPr>
      <w:rFonts w:eastAsia="Times New Roman"/>
      <w:b/>
      <w:i w:val="0"/>
      <w:sz w:val="18"/>
      <w:lang w:val="ru-RU"/>
    </w:rPr>
  </w:style>
  <w:style w:type="character" w:customStyle="1" w:styleId="10">
    <w:name w:val="Заголовок 1 Знак"/>
    <w:link w:val="1"/>
    <w:rsid w:val="00C138CB"/>
    <w:rPr>
      <w:rFonts w:ascii="Times New Roman" w:eastAsia="SimSun" w:hAnsi="Times New Roman" w:cs="Times New Roman"/>
      <w:smallCaps/>
      <w:noProof/>
      <w:sz w:val="20"/>
      <w:szCs w:val="20"/>
      <w:lang w:eastAsia="en-US"/>
    </w:rPr>
  </w:style>
  <w:style w:type="character" w:customStyle="1" w:styleId="20">
    <w:name w:val="Заголовок 2 Знак"/>
    <w:basedOn w:val="a4"/>
    <w:link w:val="2"/>
    <w:rsid w:val="00C138CB"/>
    <w:rPr>
      <w:rFonts w:ascii="Times New Roman" w:eastAsia="SimSun" w:hAnsi="Times New Roman" w:cs="Times New Roman"/>
      <w:i/>
      <w:iCs/>
      <w:noProof/>
      <w:sz w:val="20"/>
      <w:szCs w:val="20"/>
      <w:lang w:eastAsia="en-US"/>
    </w:rPr>
  </w:style>
  <w:style w:type="character" w:customStyle="1" w:styleId="30">
    <w:name w:val="Заголовок 3 Знак"/>
    <w:basedOn w:val="a4"/>
    <w:link w:val="3"/>
    <w:uiPriority w:val="1"/>
    <w:rsid w:val="00C138CB"/>
    <w:rPr>
      <w:rFonts w:ascii="Times New Roman" w:eastAsia="SimSun" w:hAnsi="Times New Roman" w:cs="Times New Roman"/>
      <w:i/>
      <w:iCs/>
      <w:noProof/>
      <w:sz w:val="20"/>
      <w:szCs w:val="20"/>
      <w:lang w:eastAsia="en-US"/>
    </w:rPr>
  </w:style>
  <w:style w:type="character" w:customStyle="1" w:styleId="40">
    <w:name w:val="Заголовок 4 Знак"/>
    <w:basedOn w:val="a4"/>
    <w:link w:val="4"/>
    <w:uiPriority w:val="1"/>
    <w:rsid w:val="00C138CB"/>
    <w:rPr>
      <w:rFonts w:ascii="Times New Roman" w:eastAsia="SimSun" w:hAnsi="Times New Roman" w:cs="Times New Roman"/>
      <w:i/>
      <w:iCs/>
      <w:noProof/>
      <w:sz w:val="20"/>
      <w:szCs w:val="20"/>
      <w:lang w:eastAsia="en-US"/>
    </w:rPr>
  </w:style>
  <w:style w:type="character" w:customStyle="1" w:styleId="50">
    <w:name w:val="Заголовок 5 Знак"/>
    <w:basedOn w:val="a4"/>
    <w:link w:val="5"/>
    <w:rsid w:val="00C138CB"/>
    <w:rPr>
      <w:rFonts w:ascii="Times New Roman" w:eastAsia="SimSun" w:hAnsi="Times New Roman" w:cs="Times New Roman"/>
      <w:smallCaps/>
      <w:noProof/>
      <w:sz w:val="20"/>
      <w:szCs w:val="20"/>
      <w:lang w:eastAsia="en-US"/>
    </w:rPr>
  </w:style>
  <w:style w:type="paragraph" w:customStyle="1" w:styleId="ae">
    <w:name w:val="Ключевые слова"/>
    <w:basedOn w:val="a2"/>
    <w:next w:val="1"/>
    <w:qFormat/>
    <w:rsid w:val="00791CA2"/>
    <w:pPr>
      <w:spacing w:after="200"/>
      <w:ind w:firstLine="289"/>
      <w:jc w:val="both"/>
    </w:pPr>
    <w:rPr>
      <w:b/>
      <w:i/>
      <w:sz w:val="18"/>
    </w:rPr>
  </w:style>
  <w:style w:type="character" w:customStyle="1" w:styleId="60">
    <w:name w:val="Заголовок 6 Знак"/>
    <w:basedOn w:val="a4"/>
    <w:link w:val="6"/>
    <w:uiPriority w:val="9"/>
    <w:semiHidden/>
    <w:rsid w:val="004C40DB"/>
    <w:rPr>
      <w:rFonts w:ascii="Times New Roman" w:eastAsiaTheme="majorEastAsia" w:hAnsi="Times New Roman" w:cstheme="majorBidi"/>
      <w:i/>
      <w:iCs/>
      <w:color w:val="000000" w:themeColor="text1"/>
      <w:sz w:val="20"/>
      <w:szCs w:val="20"/>
      <w:lang w:eastAsia="en-US"/>
    </w:rPr>
  </w:style>
  <w:style w:type="paragraph" w:customStyle="1" w:styleId="af">
    <w:name w:val="Финансирование"/>
    <w:basedOn w:val="a2"/>
    <w:qFormat/>
    <w:rsid w:val="00B77B07"/>
    <w:pPr>
      <w:framePr w:w="4876" w:wrap="notBeside" w:hAnchor="margin" w:yAlign="bottom"/>
      <w:pBdr>
        <w:top w:val="single" w:sz="8" w:space="3" w:color="auto"/>
      </w:pBdr>
      <w:ind w:firstLine="289"/>
    </w:pPr>
    <w:rPr>
      <w:sz w:val="16"/>
    </w:rPr>
  </w:style>
  <w:style w:type="paragraph" w:customStyle="1" w:styleId="-">
    <w:name w:val="Список-перечень"/>
    <w:basedOn w:val="a3"/>
    <w:next w:val="a3"/>
    <w:qFormat/>
    <w:rsid w:val="004B14C2"/>
    <w:pPr>
      <w:numPr>
        <w:numId w:val="18"/>
      </w:numPr>
      <w:spacing w:after="60"/>
      <w:ind w:left="578" w:hanging="289"/>
    </w:pPr>
  </w:style>
  <w:style w:type="paragraph" w:customStyle="1" w:styleId="a">
    <w:name w:val="Название рисунка"/>
    <w:basedOn w:val="a2"/>
    <w:qFormat/>
    <w:rsid w:val="00C138CB"/>
    <w:pPr>
      <w:numPr>
        <w:numId w:val="52"/>
      </w:numPr>
      <w:tabs>
        <w:tab w:val="left" w:pos="289"/>
      </w:tabs>
      <w:suppressAutoHyphens/>
      <w:spacing w:before="120" w:after="200"/>
      <w:jc w:val="left"/>
    </w:pPr>
    <w:rPr>
      <w:rFonts w:eastAsia="Times New Roman"/>
      <w:sz w:val="16"/>
      <w:lang w:val="ru-RU"/>
    </w:rPr>
  </w:style>
  <w:style w:type="paragraph" w:customStyle="1" w:styleId="a1">
    <w:name w:val="Таблица"/>
    <w:basedOn w:val="a2"/>
    <w:next w:val="a2"/>
    <w:qFormat/>
    <w:rsid w:val="007316B2"/>
    <w:pPr>
      <w:numPr>
        <w:numId w:val="34"/>
      </w:numPr>
      <w:tabs>
        <w:tab w:val="left" w:pos="567"/>
      </w:tabs>
      <w:spacing w:before="240" w:after="80"/>
      <w:ind w:left="714" w:hanging="357"/>
    </w:pPr>
    <w:rPr>
      <w:smallCaps/>
      <w:sz w:val="16"/>
    </w:rPr>
  </w:style>
  <w:style w:type="table" w:styleId="af0">
    <w:name w:val="Table Grid"/>
    <w:basedOn w:val="a5"/>
    <w:uiPriority w:val="59"/>
    <w:rsid w:val="00373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Строка таблицы"/>
    <w:basedOn w:val="a2"/>
    <w:qFormat/>
    <w:rsid w:val="00B77B07"/>
    <w:pPr>
      <w:tabs>
        <w:tab w:val="left" w:pos="1021"/>
      </w:tabs>
    </w:pPr>
    <w:rPr>
      <w:sz w:val="16"/>
    </w:rPr>
  </w:style>
  <w:style w:type="paragraph" w:styleId="a0">
    <w:name w:val="Bibliography"/>
    <w:basedOn w:val="a3"/>
    <w:next w:val="a2"/>
    <w:qFormat/>
    <w:rsid w:val="007C7892"/>
    <w:pPr>
      <w:numPr>
        <w:numId w:val="31"/>
      </w:numPr>
      <w:tabs>
        <w:tab w:val="clear" w:pos="288"/>
        <w:tab w:val="left" w:pos="357"/>
      </w:tabs>
      <w:spacing w:after="50" w:line="180" w:lineRule="exact"/>
      <w:ind w:left="357" w:hanging="357"/>
    </w:pPr>
    <w:rPr>
      <w:spacing w:val="0"/>
      <w:sz w:val="16"/>
    </w:rPr>
  </w:style>
  <w:style w:type="paragraph" w:styleId="af2">
    <w:name w:val="Balloon Text"/>
    <w:basedOn w:val="a2"/>
    <w:link w:val="af3"/>
    <w:uiPriority w:val="99"/>
    <w:semiHidden/>
    <w:unhideWhenUsed/>
    <w:rsid w:val="008928BF"/>
    <w:rPr>
      <w:rFonts w:ascii="Tahoma" w:hAnsi="Tahoma" w:cs="Tahoma"/>
      <w:sz w:val="16"/>
      <w:szCs w:val="16"/>
    </w:rPr>
  </w:style>
  <w:style w:type="character" w:customStyle="1" w:styleId="af3">
    <w:name w:val="Текст выноски Знак"/>
    <w:basedOn w:val="a4"/>
    <w:link w:val="af2"/>
    <w:uiPriority w:val="99"/>
    <w:semiHidden/>
    <w:rsid w:val="008928BF"/>
    <w:rPr>
      <w:rFonts w:ascii="Tahoma" w:hAnsi="Tahoma" w:cs="Tahoma"/>
      <w:sz w:val="16"/>
      <w:szCs w:val="16"/>
      <w:lang w:eastAsia="en-US"/>
    </w:rPr>
  </w:style>
  <w:style w:type="paragraph" w:customStyle="1" w:styleId="Affiliation">
    <w:name w:val="Affiliation"/>
    <w:uiPriority w:val="99"/>
    <w:rsid w:val="00816033"/>
    <w:pPr>
      <w:spacing w:after="0" w:line="240" w:lineRule="auto"/>
      <w:jc w:val="center"/>
    </w:pPr>
    <w:rPr>
      <w:rFonts w:ascii="Times New Roman" w:eastAsia="SimSun" w:hAnsi="Times New Roman" w:cs="Times New Roman"/>
      <w:sz w:val="20"/>
      <w:szCs w:val="20"/>
      <w:lang w:val="en-US" w:eastAsia="en-US"/>
    </w:rPr>
  </w:style>
  <w:style w:type="paragraph" w:customStyle="1" w:styleId="AbstractKeywords">
    <w:name w:val="Abstract_Keywords"/>
    <w:basedOn w:val="a2"/>
    <w:qFormat/>
    <w:rsid w:val="001402F7"/>
    <w:pPr>
      <w:ind w:firstLine="567"/>
      <w:jc w:val="both"/>
    </w:pPr>
    <w:rPr>
      <w:sz w:val="24"/>
      <w:szCs w:val="24"/>
    </w:rPr>
  </w:style>
  <w:style w:type="paragraph" w:customStyle="1" w:styleId="11">
    <w:name w:val="Название1"/>
    <w:basedOn w:val="a2"/>
    <w:rsid w:val="009F598B"/>
    <w:rPr>
      <w:b/>
      <w:caps/>
      <w:sz w:val="28"/>
      <w:szCs w:val="28"/>
      <w:lang w:eastAsia="zh-CN"/>
    </w:rPr>
  </w:style>
  <w:style w:type="paragraph" w:styleId="af4">
    <w:name w:val="List Paragraph"/>
    <w:basedOn w:val="a2"/>
    <w:uiPriority w:val="34"/>
    <w:qFormat/>
    <w:rsid w:val="00816033"/>
    <w:pPr>
      <w:spacing w:after="160" w:line="259" w:lineRule="auto"/>
      <w:ind w:left="720"/>
      <w:contextualSpacing/>
      <w:jc w:val="left"/>
    </w:pPr>
    <w:rPr>
      <w:rFonts w:ascii="Calibri" w:eastAsia="Calibri" w:hAnsi="Calibri"/>
      <w:sz w:val="22"/>
      <w:szCs w:val="22"/>
      <w:lang w:val="ru-RU"/>
    </w:rPr>
  </w:style>
  <w:style w:type="paragraph" w:styleId="af5">
    <w:name w:val="header"/>
    <w:basedOn w:val="a2"/>
    <w:link w:val="af6"/>
    <w:rsid w:val="00816033"/>
    <w:pPr>
      <w:tabs>
        <w:tab w:val="center" w:pos="4680"/>
        <w:tab w:val="right" w:pos="9360"/>
      </w:tabs>
    </w:pPr>
  </w:style>
  <w:style w:type="character" w:customStyle="1" w:styleId="af6">
    <w:name w:val="Верхний колонтитул Знак"/>
    <w:basedOn w:val="a4"/>
    <w:link w:val="af5"/>
    <w:rsid w:val="00816033"/>
    <w:rPr>
      <w:rFonts w:ascii="Times New Roman" w:eastAsia="SimSun" w:hAnsi="Times New Roman" w:cs="Times New Roman"/>
      <w:sz w:val="20"/>
      <w:szCs w:val="20"/>
      <w:lang w:val="en-US" w:eastAsia="en-US"/>
    </w:rPr>
  </w:style>
  <w:style w:type="paragraph" w:styleId="af7">
    <w:name w:val="footer"/>
    <w:basedOn w:val="a2"/>
    <w:link w:val="af8"/>
    <w:uiPriority w:val="99"/>
    <w:rsid w:val="00816033"/>
    <w:pPr>
      <w:tabs>
        <w:tab w:val="center" w:pos="4680"/>
        <w:tab w:val="right" w:pos="9360"/>
      </w:tabs>
    </w:pPr>
  </w:style>
  <w:style w:type="character" w:customStyle="1" w:styleId="af8">
    <w:name w:val="Нижний колонтитул Знак"/>
    <w:basedOn w:val="a4"/>
    <w:link w:val="af7"/>
    <w:uiPriority w:val="99"/>
    <w:rsid w:val="00816033"/>
    <w:rPr>
      <w:rFonts w:ascii="Times New Roman" w:eastAsia="SimSun" w:hAnsi="Times New Roman" w:cs="Times New Roman"/>
      <w:sz w:val="20"/>
      <w:szCs w:val="20"/>
      <w:lang w:val="en-US" w:eastAsia="en-US"/>
    </w:rPr>
  </w:style>
  <w:style w:type="paragraph" w:customStyle="1" w:styleId="Abstract">
    <w:name w:val="Abstract"/>
    <w:rsid w:val="00816033"/>
    <w:pPr>
      <w:spacing w:line="240" w:lineRule="auto"/>
      <w:ind w:firstLine="272"/>
      <w:jc w:val="both"/>
    </w:pPr>
    <w:rPr>
      <w:rFonts w:ascii="Times New Roman" w:eastAsia="SimSun" w:hAnsi="Times New Roman" w:cs="Times New Roman"/>
      <w:b/>
      <w:bCs/>
      <w:sz w:val="18"/>
      <w:szCs w:val="18"/>
      <w:lang w:val="en-US" w:eastAsia="en-US"/>
    </w:rPr>
  </w:style>
  <w:style w:type="paragraph" w:customStyle="1" w:styleId="Author">
    <w:name w:val="Author"/>
    <w:rsid w:val="00816033"/>
    <w:pPr>
      <w:spacing w:before="360" w:after="40" w:line="240" w:lineRule="auto"/>
      <w:jc w:val="center"/>
    </w:pPr>
    <w:rPr>
      <w:rFonts w:ascii="Times New Roman" w:eastAsia="SimSun" w:hAnsi="Times New Roman" w:cs="Times New Roman"/>
      <w:noProof/>
      <w:lang w:val="en-US" w:eastAsia="en-US"/>
    </w:rPr>
  </w:style>
  <w:style w:type="paragraph" w:customStyle="1" w:styleId="bulletlist">
    <w:name w:val="bullet list"/>
    <w:basedOn w:val="a3"/>
    <w:rsid w:val="00816033"/>
    <w:pPr>
      <w:numPr>
        <w:numId w:val="38"/>
      </w:numPr>
      <w:tabs>
        <w:tab w:val="clear" w:pos="648"/>
      </w:tabs>
    </w:pPr>
  </w:style>
  <w:style w:type="paragraph" w:customStyle="1" w:styleId="equation">
    <w:name w:val="equation"/>
    <w:basedOn w:val="a2"/>
    <w:rsid w:val="00816033"/>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816033"/>
    <w:pPr>
      <w:numPr>
        <w:numId w:val="39"/>
      </w:numPr>
      <w:tabs>
        <w:tab w:val="left" w:pos="533"/>
      </w:tabs>
      <w:spacing w:before="80" w:line="240" w:lineRule="auto"/>
      <w:jc w:val="both"/>
    </w:pPr>
    <w:rPr>
      <w:rFonts w:ascii="Times New Roman" w:eastAsia="SimSun" w:hAnsi="Times New Roman" w:cs="Times New Roman"/>
      <w:noProof/>
      <w:sz w:val="16"/>
      <w:szCs w:val="16"/>
      <w:lang w:val="en-US" w:eastAsia="en-US"/>
    </w:rPr>
  </w:style>
  <w:style w:type="paragraph" w:customStyle="1" w:styleId="footnote">
    <w:name w:val="footnote"/>
    <w:rsid w:val="00816033"/>
    <w:pPr>
      <w:framePr w:hSpace="187" w:vSpace="187" w:wrap="notBeside" w:vAnchor="text" w:hAnchor="page" w:x="6121" w:y="577"/>
      <w:numPr>
        <w:numId w:val="40"/>
      </w:numPr>
      <w:spacing w:after="40" w:line="240" w:lineRule="auto"/>
    </w:pPr>
    <w:rPr>
      <w:rFonts w:ascii="Times New Roman" w:eastAsia="SimSun" w:hAnsi="Times New Roman" w:cs="Times New Roman"/>
      <w:sz w:val="16"/>
      <w:szCs w:val="16"/>
      <w:lang w:val="en-US" w:eastAsia="en-US"/>
    </w:rPr>
  </w:style>
  <w:style w:type="paragraph" w:customStyle="1" w:styleId="Keywords">
    <w:name w:val="Keywords"/>
    <w:basedOn w:val="Abstract"/>
    <w:qFormat/>
    <w:rsid w:val="00816033"/>
    <w:pPr>
      <w:spacing w:after="120"/>
      <w:ind w:firstLine="274"/>
    </w:pPr>
    <w:rPr>
      <w:i/>
    </w:rPr>
  </w:style>
  <w:style w:type="paragraph" w:customStyle="1" w:styleId="papersubtitle">
    <w:name w:val="paper subtitle"/>
    <w:rsid w:val="00816033"/>
    <w:pPr>
      <w:spacing w:after="120" w:line="240" w:lineRule="auto"/>
      <w:jc w:val="center"/>
    </w:pPr>
    <w:rPr>
      <w:rFonts w:ascii="Times New Roman" w:eastAsia="MS Mincho" w:hAnsi="Times New Roman" w:cs="Times New Roman"/>
      <w:noProof/>
      <w:sz w:val="28"/>
      <w:szCs w:val="28"/>
      <w:lang w:val="en-US" w:eastAsia="en-US"/>
    </w:rPr>
  </w:style>
  <w:style w:type="paragraph" w:customStyle="1" w:styleId="papertitle">
    <w:name w:val="paper title"/>
    <w:rsid w:val="00816033"/>
    <w:pPr>
      <w:spacing w:after="120" w:line="240" w:lineRule="auto"/>
      <w:jc w:val="center"/>
    </w:pPr>
    <w:rPr>
      <w:rFonts w:ascii="Times New Roman" w:eastAsia="MS Mincho" w:hAnsi="Times New Roman" w:cs="Times New Roman"/>
      <w:noProof/>
      <w:sz w:val="48"/>
      <w:szCs w:val="48"/>
      <w:lang w:val="en-US" w:eastAsia="en-US"/>
    </w:rPr>
  </w:style>
  <w:style w:type="paragraph" w:customStyle="1" w:styleId="references">
    <w:name w:val="references"/>
    <w:rsid w:val="00816033"/>
    <w:pPr>
      <w:numPr>
        <w:numId w:val="41"/>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sponsors">
    <w:name w:val="sponsors"/>
    <w:rsid w:val="00816033"/>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lang w:val="en-US" w:eastAsia="en-US"/>
    </w:rPr>
  </w:style>
  <w:style w:type="paragraph" w:customStyle="1" w:styleId="tablecolhead">
    <w:name w:val="table col head"/>
    <w:basedOn w:val="a2"/>
    <w:rsid w:val="00816033"/>
    <w:rPr>
      <w:b/>
      <w:bCs/>
      <w:sz w:val="16"/>
      <w:szCs w:val="16"/>
    </w:rPr>
  </w:style>
  <w:style w:type="paragraph" w:customStyle="1" w:styleId="tablecolsubhead">
    <w:name w:val="table col subhead"/>
    <w:basedOn w:val="tablecolhead"/>
    <w:rsid w:val="00816033"/>
    <w:rPr>
      <w:i/>
      <w:iCs/>
      <w:sz w:val="15"/>
      <w:szCs w:val="15"/>
    </w:rPr>
  </w:style>
  <w:style w:type="paragraph" w:customStyle="1" w:styleId="tablecopy">
    <w:name w:val="table copy"/>
    <w:rsid w:val="00816033"/>
    <w:pPr>
      <w:spacing w:after="0" w:line="240" w:lineRule="auto"/>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816033"/>
    <w:pPr>
      <w:numPr>
        <w:numId w:val="42"/>
      </w:numPr>
      <w:spacing w:before="60" w:after="30" w:line="240" w:lineRule="auto"/>
      <w:jc w:val="right"/>
    </w:pPr>
    <w:rPr>
      <w:rFonts w:ascii="Times New Roman" w:eastAsia="SimSun" w:hAnsi="Times New Roman" w:cs="Times New Roman"/>
      <w:sz w:val="12"/>
      <w:szCs w:val="12"/>
      <w:lang w:val="en-US" w:eastAsia="en-US"/>
    </w:rPr>
  </w:style>
  <w:style w:type="paragraph" w:customStyle="1" w:styleId="tablehead">
    <w:name w:val="table head"/>
    <w:rsid w:val="00816033"/>
    <w:pPr>
      <w:numPr>
        <w:numId w:val="43"/>
      </w:numPr>
      <w:spacing w:before="240" w:after="120" w:line="216" w:lineRule="auto"/>
      <w:jc w:val="center"/>
    </w:pPr>
    <w:rPr>
      <w:rFonts w:ascii="Times New Roman" w:eastAsia="SimSun" w:hAnsi="Times New Roman" w:cs="Times New Roman"/>
      <w:smallCaps/>
      <w:noProof/>
      <w:sz w:val="16"/>
      <w:szCs w:val="16"/>
      <w:lang w:val="en-US" w:eastAsia="en-US"/>
    </w:rPr>
  </w:style>
  <w:style w:type="character" w:styleId="af9">
    <w:name w:val="Hyperlink"/>
    <w:rsid w:val="00816033"/>
    <w:rPr>
      <w:color w:val="0563C1"/>
      <w:u w:val="single"/>
    </w:rPr>
  </w:style>
  <w:style w:type="character" w:styleId="afa">
    <w:name w:val="Unresolved Mention"/>
    <w:uiPriority w:val="99"/>
    <w:semiHidden/>
    <w:unhideWhenUsed/>
    <w:rsid w:val="00816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2006</Words>
  <Characters>11439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dc:creator>
  <cp:lastModifiedBy>MARINA</cp:lastModifiedBy>
  <cp:revision>3</cp:revision>
  <dcterms:created xsi:type="dcterms:W3CDTF">2026-05-11T06:19:00Z</dcterms:created>
  <dcterms:modified xsi:type="dcterms:W3CDTF">2026-05-11T06:43:00Z</dcterms:modified>
</cp:coreProperties>
</file>