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1" w:rsidRDefault="001916AE" w:rsidP="00957102">
      <w:pPr>
        <w:pStyle w:val="a7"/>
      </w:pPr>
      <w:r w:rsidRPr="00957102">
        <w:t>Повышение</w:t>
      </w:r>
      <w:r w:rsidRPr="001916AE">
        <w:t xml:space="preserve"> эффективности гибридного алгоритма построения иерархической структуры АСУТП через оптимизацию </w:t>
      </w:r>
      <w:proofErr w:type="spellStart"/>
      <w:r w:rsidRPr="001916AE">
        <w:t>гиперпараметров</w:t>
      </w:r>
      <w:proofErr w:type="spellEnd"/>
    </w:p>
    <w:p w:rsidR="00D80951" w:rsidRPr="009F446D" w:rsidRDefault="001916AE" w:rsidP="009F446D">
      <w:pPr>
        <w:pStyle w:val="aa"/>
      </w:pPr>
      <w:r>
        <w:t>Р</w:t>
      </w:r>
      <w:r w:rsidR="00F05068">
        <w:t xml:space="preserve">. </w:t>
      </w:r>
      <w:r>
        <w:t>М</w:t>
      </w:r>
      <w:r w:rsidR="00F05068">
        <w:t xml:space="preserve">. </w:t>
      </w:r>
      <w:r>
        <w:t>Закирзянов</w:t>
      </w:r>
    </w:p>
    <w:p w:rsidR="0013123C" w:rsidRPr="00D80951" w:rsidRDefault="00F05068" w:rsidP="00D80951">
      <w:pPr>
        <w:pStyle w:val="ab"/>
      </w:pPr>
      <w:r>
        <w:t>О</w:t>
      </w:r>
      <w:r w:rsidR="001916AE">
        <w:t>ОО «НЕКСТ инжиниринг»</w:t>
      </w:r>
    </w:p>
    <w:p w:rsidR="00D80951" w:rsidRDefault="001916AE" w:rsidP="001916AE">
      <w:pPr>
        <w:pStyle w:val="ac"/>
        <w:rPr>
          <w:lang w:val="ru-RU"/>
        </w:rPr>
      </w:pPr>
      <w:r>
        <w:t>zr@nexteng.ru</w:t>
      </w:r>
    </w:p>
    <w:p w:rsidR="00957102" w:rsidRPr="00957102" w:rsidRDefault="00957102" w:rsidP="001916AE">
      <w:pPr>
        <w:pStyle w:val="ac"/>
        <w:rPr>
          <w:lang w:val="ru-RU"/>
        </w:rPr>
        <w:sectPr w:rsidR="00957102" w:rsidRPr="00957102" w:rsidSect="001916AE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D80951" w:rsidRPr="0013123C" w:rsidRDefault="00D80951" w:rsidP="009F446D">
      <w:pPr>
        <w:jc w:val="center"/>
      </w:pPr>
    </w:p>
    <w:p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1916AE" w:rsidRPr="001916AE">
        <w:rPr>
          <w:rFonts w:eastAsia="MS Mincho"/>
        </w:rPr>
        <w:t>Автоматизированные системы управления технологическими процессами, широко применяемые в промышленности, имеют иерархическую многоуровневую древовидную архитектуру и строятся на базе специализированных программно-технических комплексов. Построение системы управления из готовых выпускаемых промышленностью компонентов с предопределенными фиксированными характеристиками является сложной задачей комбинаторной оптимизации с множественными ограничениями. Рассматривается гиб</w:t>
      </w:r>
      <w:r w:rsidR="00A94595">
        <w:rPr>
          <w:rFonts w:eastAsia="MS Mincho"/>
        </w:rPr>
        <w:t>ридный метод построения</w:t>
      </w:r>
      <w:r w:rsidR="001916AE" w:rsidRPr="001916AE">
        <w:rPr>
          <w:rFonts w:eastAsia="MS Mincho"/>
        </w:rPr>
        <w:t xml:space="preserve">, состоящий из детерминированного алгоритма построения древовидной структуры и </w:t>
      </w:r>
      <w:proofErr w:type="spellStart"/>
      <w:r w:rsidR="001916AE" w:rsidRPr="001916AE">
        <w:rPr>
          <w:rFonts w:eastAsia="MS Mincho"/>
        </w:rPr>
        <w:t>метаэвристического</w:t>
      </w:r>
      <w:proofErr w:type="spellEnd"/>
      <w:r w:rsidR="001916AE" w:rsidRPr="001916AE">
        <w:rPr>
          <w:rFonts w:eastAsia="MS Mincho"/>
        </w:rPr>
        <w:t xml:space="preserve"> алгоритма муравьиных колоний для выбора устройств. Эффективность применяемого </w:t>
      </w:r>
      <w:proofErr w:type="spellStart"/>
      <w:r w:rsidR="001916AE" w:rsidRPr="001916AE">
        <w:rPr>
          <w:rFonts w:eastAsia="MS Mincho"/>
        </w:rPr>
        <w:t>метаэвристического</w:t>
      </w:r>
      <w:proofErr w:type="spellEnd"/>
      <w:r w:rsidR="001916AE" w:rsidRPr="001916AE">
        <w:rPr>
          <w:rFonts w:eastAsia="MS Mincho"/>
        </w:rPr>
        <w:t xml:space="preserve"> алгоритма зависит от значений его </w:t>
      </w:r>
      <w:proofErr w:type="spellStart"/>
      <w:r w:rsidR="001916AE" w:rsidRPr="001916AE">
        <w:rPr>
          <w:rFonts w:eastAsia="MS Mincho"/>
        </w:rPr>
        <w:t>гиперпараме</w:t>
      </w:r>
      <w:r w:rsidR="00FA5A13">
        <w:rPr>
          <w:rFonts w:eastAsia="MS Mincho"/>
        </w:rPr>
        <w:t>т</w:t>
      </w:r>
      <w:r w:rsidR="001916AE" w:rsidRPr="001916AE">
        <w:rPr>
          <w:rFonts w:eastAsia="MS Mincho"/>
        </w:rPr>
        <w:t>ров</w:t>
      </w:r>
      <w:proofErr w:type="spellEnd"/>
      <w:r w:rsidR="001916AE" w:rsidRPr="001916AE">
        <w:rPr>
          <w:rFonts w:eastAsia="MS Mincho"/>
        </w:rPr>
        <w:t>, которые предлагается оптимизировать. В работе представлена общая постановка задачи, приведены критерии оптимизации, описан способ решения, решен ряд численных примеров.</w:t>
      </w:r>
      <w:r w:rsidRPr="00C778AC">
        <w:rPr>
          <w:rFonts w:eastAsia="MS Mincho"/>
        </w:rPr>
        <w:t xml:space="preserve"> </w:t>
      </w:r>
    </w:p>
    <w:p w:rsidR="0013123C" w:rsidRDefault="0013123C" w:rsidP="0013123C">
      <w:pPr>
        <w:pStyle w:val="ae"/>
      </w:pPr>
      <w:r w:rsidRPr="0013123C">
        <w:t xml:space="preserve">Ключевые слова: </w:t>
      </w:r>
      <w:r w:rsidR="001916AE" w:rsidRPr="001916AE">
        <w:rPr>
          <w:rFonts w:eastAsia="MS Mincho"/>
        </w:rPr>
        <w:t xml:space="preserve">структурная оптимизация; распределенная система управления; </w:t>
      </w:r>
      <w:proofErr w:type="spellStart"/>
      <w:r w:rsidR="001916AE" w:rsidRPr="001916AE">
        <w:rPr>
          <w:rFonts w:eastAsia="MS Mincho"/>
        </w:rPr>
        <w:t>метаэвристический</w:t>
      </w:r>
      <w:proofErr w:type="spellEnd"/>
      <w:r w:rsidR="001916AE" w:rsidRPr="001916AE">
        <w:rPr>
          <w:rFonts w:eastAsia="MS Mincho"/>
        </w:rPr>
        <w:t xml:space="preserve"> алгоритм</w:t>
      </w:r>
    </w:p>
    <w:p w:rsidR="0013123C" w:rsidRDefault="000B5228" w:rsidP="0013123C">
      <w:pPr>
        <w:pStyle w:val="1"/>
      </w:pPr>
      <w:r>
        <w:t>Введение</w:t>
      </w:r>
    </w:p>
    <w:p w:rsidR="001D1007" w:rsidRDefault="001D1007" w:rsidP="001D1007">
      <w:pPr>
        <w:pStyle w:val="a3"/>
      </w:pPr>
      <w:r>
        <w:t>Промышленные автоматизированные системы управления технологическими процессами (АСУТ</w:t>
      </w:r>
      <w:r w:rsidR="002763C7">
        <w:t>П</w:t>
      </w:r>
      <w:r>
        <w:t xml:space="preserve">) являются ключевым элементом современных промышленных предприятий [1], </w:t>
      </w:r>
      <w:r w:rsidR="005043AB">
        <w:t>на которых</w:t>
      </w:r>
      <w:r>
        <w:t xml:space="preserve"> предъявляются высокие требования к безопасности, надежности и качеству продукции. Для отраслей с непрерывным</w:t>
      </w:r>
      <w:r w:rsidR="005043AB">
        <w:t>и технологическими</w:t>
      </w:r>
      <w:r>
        <w:t xml:space="preserve"> процесс</w:t>
      </w:r>
      <w:r w:rsidR="005043AB">
        <w:t>а</w:t>
      </w:r>
      <w:r>
        <w:t>м</w:t>
      </w:r>
      <w:r w:rsidR="005043AB">
        <w:t>и</w:t>
      </w:r>
      <w:r>
        <w:t xml:space="preserve">, таких как химическая, нефтехимическая и нефтегазовая </w:t>
      </w:r>
      <w:r w:rsidR="005043AB">
        <w:t>отрасли</w:t>
      </w:r>
      <w:r>
        <w:t xml:space="preserve">, характерна </w:t>
      </w:r>
      <w:r w:rsidR="005043AB">
        <w:t xml:space="preserve">достаточно </w:t>
      </w:r>
      <w:r>
        <w:t xml:space="preserve">высокая степень автоматизации. </w:t>
      </w:r>
      <w:r w:rsidR="005043AB">
        <w:t>На таких предприятиях</w:t>
      </w:r>
      <w:r>
        <w:t xml:space="preserve"> </w:t>
      </w:r>
      <w:r w:rsidR="005043AB">
        <w:t xml:space="preserve">управление </w:t>
      </w:r>
      <w:r>
        <w:t>технологически</w:t>
      </w:r>
      <w:r w:rsidR="005043AB">
        <w:t>ми</w:t>
      </w:r>
      <w:r>
        <w:t xml:space="preserve"> процесс</w:t>
      </w:r>
      <w:r w:rsidR="005043AB">
        <w:t>ами происходит</w:t>
      </w:r>
      <w:r>
        <w:t xml:space="preserve"> в</w:t>
      </w:r>
      <w:r w:rsidR="005043AB">
        <w:t xml:space="preserve"> основном в</w:t>
      </w:r>
      <w:r>
        <w:t xml:space="preserve"> автоматическ</w:t>
      </w:r>
      <w:r w:rsidR="005043AB">
        <w:t>ом режиме</w:t>
      </w:r>
      <w:r>
        <w:t xml:space="preserve">, </w:t>
      </w:r>
      <w:r w:rsidR="005043AB">
        <w:t>при этом</w:t>
      </w:r>
      <w:r>
        <w:t xml:space="preserve"> операторы</w:t>
      </w:r>
      <w:r w:rsidR="005043AB">
        <w:t>-технологи</w:t>
      </w:r>
      <w:r>
        <w:t xml:space="preserve"> </w:t>
      </w:r>
      <w:r w:rsidR="005043AB">
        <w:t xml:space="preserve">выполняют функции </w:t>
      </w:r>
      <w:r>
        <w:t>контрол</w:t>
      </w:r>
      <w:r w:rsidR="005043AB">
        <w:t>я</w:t>
      </w:r>
      <w:r>
        <w:t xml:space="preserve"> </w:t>
      </w:r>
      <w:r w:rsidR="005043AB">
        <w:t>и</w:t>
      </w:r>
      <w:r>
        <w:t xml:space="preserve"> </w:t>
      </w:r>
      <w:r w:rsidR="005043AB">
        <w:t>задания технологических режимов</w:t>
      </w:r>
      <w:r>
        <w:t>.</w:t>
      </w:r>
    </w:p>
    <w:p w:rsidR="001D1007" w:rsidRDefault="001D1007" w:rsidP="001D1007">
      <w:pPr>
        <w:pStyle w:val="a3"/>
      </w:pPr>
      <w:r>
        <w:t>Крупные АСУТ</w:t>
      </w:r>
      <w:r w:rsidR="002763C7">
        <w:t>П</w:t>
      </w:r>
      <w:r>
        <w:t xml:space="preserve"> реализуются с использованием специализированного оборудования и программного обеспечения, созданного из </w:t>
      </w:r>
      <w:r w:rsidR="00016B89">
        <w:t>серийно выпускаемых промышленностью</w:t>
      </w:r>
      <w:r>
        <w:t xml:space="preserve"> компонентов, </w:t>
      </w:r>
      <w:r w:rsidR="00016B89">
        <w:t>таких как, например,</w:t>
      </w:r>
      <w:r>
        <w:t xml:space="preserve"> программируемые логические контроллеры (ПЛК), </w:t>
      </w:r>
      <w:r w:rsidR="00016B89">
        <w:t>устройства</w:t>
      </w:r>
      <w:r>
        <w:t xml:space="preserve"> ввода/вывода</w:t>
      </w:r>
      <w:r w:rsidR="00016B89">
        <w:t xml:space="preserve"> и</w:t>
      </w:r>
      <w:r>
        <w:t xml:space="preserve"> сетевые </w:t>
      </w:r>
      <w:r w:rsidR="00016B89">
        <w:t>коммутаторы</w:t>
      </w:r>
      <w:r>
        <w:t>. Каждый компонент имеет предопределенные характеристики, такие как пропускная способность канал</w:t>
      </w:r>
      <w:r w:rsidR="009C3C51">
        <w:t xml:space="preserve">ов </w:t>
      </w:r>
      <w:r w:rsidR="00C974BA">
        <w:t>связи</w:t>
      </w:r>
      <w:r>
        <w:t xml:space="preserve">, </w:t>
      </w:r>
      <w:r w:rsidR="00C974BA">
        <w:t xml:space="preserve">количество и типы </w:t>
      </w:r>
      <w:r>
        <w:t>коммуникационны</w:t>
      </w:r>
      <w:r w:rsidR="00C974BA">
        <w:t>х</w:t>
      </w:r>
      <w:r>
        <w:t xml:space="preserve"> интерфейс</w:t>
      </w:r>
      <w:r w:rsidR="00C974BA">
        <w:t>ов</w:t>
      </w:r>
      <w:r>
        <w:t xml:space="preserve">, </w:t>
      </w:r>
      <w:r w:rsidR="00FE5E2E">
        <w:t xml:space="preserve">максимальный </w:t>
      </w:r>
      <w:r w:rsidR="00C974BA">
        <w:t>объем памяти и производительность</w:t>
      </w:r>
      <w:r>
        <w:t>.</w:t>
      </w:r>
    </w:p>
    <w:p w:rsidR="009E212E" w:rsidRDefault="001D1007" w:rsidP="001D1007">
      <w:pPr>
        <w:pStyle w:val="a3"/>
      </w:pPr>
      <w:r>
        <w:t xml:space="preserve">При проектировании системы инженеры должны </w:t>
      </w:r>
      <w:r w:rsidR="004475AA">
        <w:t>построить</w:t>
      </w:r>
      <w:r>
        <w:t xml:space="preserve"> из доступных </w:t>
      </w:r>
      <w:r w:rsidR="004475AA">
        <w:t xml:space="preserve">серийных </w:t>
      </w:r>
      <w:r>
        <w:t>компонентов</w:t>
      </w:r>
      <w:r w:rsidR="004475AA">
        <w:t xml:space="preserve"> такую </w:t>
      </w:r>
      <w:r w:rsidR="004475AA">
        <w:lastRenderedPageBreak/>
        <w:t>структуру</w:t>
      </w:r>
      <w:r>
        <w:t>,</w:t>
      </w:r>
      <w:r w:rsidR="004475AA">
        <w:t xml:space="preserve"> </w:t>
      </w:r>
      <w:r>
        <w:t>которая удовлетворяет техническим требованиям</w:t>
      </w:r>
      <w:r w:rsidR="004475AA">
        <w:t xml:space="preserve"> и имеет</w:t>
      </w:r>
      <w:r>
        <w:t xml:space="preserve"> при</w:t>
      </w:r>
      <w:r w:rsidR="004475AA">
        <w:t xml:space="preserve"> этом</w:t>
      </w:r>
      <w:r>
        <w:t xml:space="preserve"> миним</w:t>
      </w:r>
      <w:r w:rsidR="004475AA">
        <w:t>альную стоимость</w:t>
      </w:r>
      <w:r>
        <w:t xml:space="preserve">. Поскольку свойства компонентов </w:t>
      </w:r>
      <w:r w:rsidR="00DE2D43">
        <w:t>жестко заданы заводами-изготовителями</w:t>
      </w:r>
      <w:r>
        <w:t xml:space="preserve">, </w:t>
      </w:r>
      <w:r w:rsidR="00DE2D43">
        <w:t>функциональные характеристики</w:t>
      </w:r>
      <w:r>
        <w:t xml:space="preserve"> системы в значительной степени определя</w:t>
      </w:r>
      <w:r w:rsidR="00DE2D43">
        <w:t>ю</w:t>
      </w:r>
      <w:r>
        <w:t xml:space="preserve">тся выбранной </w:t>
      </w:r>
      <w:r w:rsidR="00DE2D43">
        <w:t>структурой</w:t>
      </w:r>
      <w:r>
        <w:t xml:space="preserve">, которая, как правило, является иерархической и многоуровневой. </w:t>
      </w:r>
      <w:r w:rsidR="00DE2D43">
        <w:t>Крупные</w:t>
      </w:r>
      <w:r>
        <w:t xml:space="preserve"> </w:t>
      </w:r>
      <w:r w:rsidR="00DE2D43">
        <w:t>территориально</w:t>
      </w:r>
      <w:r>
        <w:t xml:space="preserve"> распределенны</w:t>
      </w:r>
      <w:r w:rsidR="00DE2D43">
        <w:t>е</w:t>
      </w:r>
      <w:r>
        <w:t xml:space="preserve"> системы</w:t>
      </w:r>
      <w:r w:rsidR="00DE2D43">
        <w:t xml:space="preserve"> с большим количеством параметров контроля и управления</w:t>
      </w:r>
      <w:r>
        <w:t xml:space="preserve"> обычно называют распределенными системами управления (РСУ)</w:t>
      </w:r>
      <w:r w:rsidR="00DE2D43">
        <w:t>. В таких</w:t>
      </w:r>
      <w:r>
        <w:t xml:space="preserve"> </w:t>
      </w:r>
      <w:r w:rsidR="00DE2D43">
        <w:t>системах с</w:t>
      </w:r>
      <w:r>
        <w:t>труктурная оптимизация приобретает особое значение. АСУ</w:t>
      </w:r>
      <w:r w:rsidR="00DE2D43">
        <w:t>ТП</w:t>
      </w:r>
      <w:r>
        <w:t xml:space="preserve"> могут быть по</w:t>
      </w:r>
      <w:r w:rsidR="00DE2D43">
        <w:t>строены с использованием компонентов</w:t>
      </w:r>
      <w:r>
        <w:t xml:space="preserve"> одного п</w:t>
      </w:r>
      <w:r w:rsidR="00DE2D43">
        <w:t>роизводителя</w:t>
      </w:r>
      <w:r>
        <w:t xml:space="preserve"> или путем интеграции оборудования от нескольких </w:t>
      </w:r>
      <w:r w:rsidR="00DE2D43">
        <w:t xml:space="preserve">различных </w:t>
      </w:r>
      <w:r>
        <w:t xml:space="preserve">производителей, например, в рамках открытых </w:t>
      </w:r>
      <w:r w:rsidR="009E212E">
        <w:t>архитектур, таких как OPAS [2].</w:t>
      </w:r>
    </w:p>
    <w:p w:rsidR="001D1007" w:rsidRDefault="001D1007" w:rsidP="001D1007">
      <w:pPr>
        <w:pStyle w:val="a3"/>
      </w:pPr>
      <w:r>
        <w:t xml:space="preserve">На практике проектные решения часто основываются на опыте </w:t>
      </w:r>
      <w:r w:rsidR="00DE2D43">
        <w:t xml:space="preserve">проектировщика </w:t>
      </w:r>
      <w:r>
        <w:t xml:space="preserve">и рекомендациях </w:t>
      </w:r>
      <w:r w:rsidR="00DE2D43">
        <w:t>заводов-изготовителей</w:t>
      </w:r>
      <w:r>
        <w:t>, что не всегда прив</w:t>
      </w:r>
      <w:r w:rsidR="00DE2D43">
        <w:t>одит к оптимальным решениям</w:t>
      </w:r>
      <w:r>
        <w:t>.</w:t>
      </w:r>
      <w:r w:rsidR="009E212E">
        <w:t xml:space="preserve"> </w:t>
      </w:r>
      <w:r>
        <w:t xml:space="preserve">На ранних этапах проектирования инженерам необходимо </w:t>
      </w:r>
      <w:r w:rsidR="009E212E">
        <w:t xml:space="preserve">подобрать оборудование, а также </w:t>
      </w:r>
      <w:r>
        <w:t xml:space="preserve">оценить стоимость и </w:t>
      </w:r>
      <w:r w:rsidR="009E212E">
        <w:t>основные характеристики</w:t>
      </w:r>
      <w:r>
        <w:t xml:space="preserve"> системы при неполной информации об </w:t>
      </w:r>
      <w:r w:rsidR="009E212E">
        <w:t>объекте управления</w:t>
      </w:r>
      <w:r>
        <w:t xml:space="preserve">. Эти оценки </w:t>
      </w:r>
      <w:r w:rsidR="009E212E">
        <w:t>имеют очень важное значение при реализации</w:t>
      </w:r>
      <w:r>
        <w:t xml:space="preserve"> </w:t>
      </w:r>
      <w:r w:rsidR="009E212E">
        <w:t>проекта и планировании</w:t>
      </w:r>
      <w:r>
        <w:t xml:space="preserve"> ресурсов.</w:t>
      </w:r>
    </w:p>
    <w:p w:rsidR="001D1007" w:rsidRDefault="001D1007" w:rsidP="001D1007">
      <w:pPr>
        <w:pStyle w:val="a3"/>
      </w:pPr>
      <w:r>
        <w:t>Структурный синтез АСУ</w:t>
      </w:r>
      <w:r w:rsidR="008A3DCA">
        <w:t>ТП</w:t>
      </w:r>
      <w:r>
        <w:t xml:space="preserve"> можно сформулировать как задачу комбинаторной оптимизации с </w:t>
      </w:r>
      <w:r w:rsidR="008A3DCA">
        <w:t xml:space="preserve">множественными </w:t>
      </w:r>
      <w:r>
        <w:t xml:space="preserve">ограничениями. </w:t>
      </w:r>
      <w:r w:rsidR="008A3DCA">
        <w:t xml:space="preserve">Такие задачи могут быть решены точными или приближенными методами. </w:t>
      </w:r>
      <w:r>
        <w:t>Точные методы примен</w:t>
      </w:r>
      <w:r w:rsidR="008A3DCA">
        <w:t>яются</w:t>
      </w:r>
      <w:r>
        <w:t xml:space="preserve"> </w:t>
      </w:r>
      <w:r w:rsidR="008A3DCA">
        <w:t>при</w:t>
      </w:r>
      <w:r>
        <w:t xml:space="preserve"> относительно небольши</w:t>
      </w:r>
      <w:r w:rsidR="008A3DCA">
        <w:t>х</w:t>
      </w:r>
      <w:r>
        <w:t xml:space="preserve"> </w:t>
      </w:r>
      <w:r w:rsidR="008A3DCA">
        <w:t>размерностях задачи</w:t>
      </w:r>
      <w:r>
        <w:t xml:space="preserve"> из-за их вычислительной сложности. Для крупномасштабных систем </w:t>
      </w:r>
      <w:r w:rsidR="008A3DCA">
        <w:t>чаще применяются</w:t>
      </w:r>
      <w:r>
        <w:t xml:space="preserve"> приближенные </w:t>
      </w:r>
      <w:r w:rsidR="008A3DCA">
        <w:t>алгоритмы оптимизации</w:t>
      </w:r>
      <w:r>
        <w:t xml:space="preserve">, обеспечивающие решения, близкие к оптимальным, за разумное время. Среди </w:t>
      </w:r>
      <w:r w:rsidR="008A3DCA">
        <w:t>таких методов широкое распространение получили так называемые</w:t>
      </w:r>
      <w:r>
        <w:t xml:space="preserve"> </w:t>
      </w:r>
      <w:proofErr w:type="spellStart"/>
      <w:r>
        <w:t>метаэвристические</w:t>
      </w:r>
      <w:proofErr w:type="spellEnd"/>
      <w:r>
        <w:t xml:space="preserve"> алгоритмы [3], </w:t>
      </w:r>
      <w:r w:rsidR="008A3DCA">
        <w:t>такие как</w:t>
      </w:r>
      <w:r>
        <w:t xml:space="preserve"> методы локального поиска, методы, основанные на популяциях, </w:t>
      </w:r>
      <w:r w:rsidR="008A3DCA">
        <w:t xml:space="preserve">методы, </w:t>
      </w:r>
      <w:r>
        <w:t>вдохновленные эволюционными процессами</w:t>
      </w:r>
      <w:r w:rsidR="008A3DCA">
        <w:t>,</w:t>
      </w:r>
      <w:r>
        <w:t xml:space="preserve"> и </w:t>
      </w:r>
      <w:r w:rsidR="008A3DCA">
        <w:t xml:space="preserve">методы </w:t>
      </w:r>
      <w:r>
        <w:t>роев</w:t>
      </w:r>
      <w:r w:rsidR="008A3DCA">
        <w:t>ого</w:t>
      </w:r>
      <w:r>
        <w:t xml:space="preserve"> интеллект</w:t>
      </w:r>
      <w:r w:rsidR="008A3DCA">
        <w:t>а</w:t>
      </w:r>
      <w:r>
        <w:t>.</w:t>
      </w:r>
    </w:p>
    <w:p w:rsidR="00DC69F8" w:rsidRDefault="001D1007" w:rsidP="001D1007">
      <w:pPr>
        <w:pStyle w:val="a3"/>
      </w:pPr>
      <w:r>
        <w:t xml:space="preserve">В предыдущих </w:t>
      </w:r>
      <w:r w:rsidR="00E71CC4">
        <w:t>работах</w:t>
      </w:r>
      <w:r>
        <w:t xml:space="preserve"> [4</w:t>
      </w:r>
      <w:r w:rsidR="00957102">
        <w:t>–</w:t>
      </w:r>
      <w:r>
        <w:t xml:space="preserve">6] </w:t>
      </w:r>
      <w:r w:rsidR="00E71CC4">
        <w:t xml:space="preserve">для построения древовидных иерархических структур АСУТП в условиях ограниченной информации </w:t>
      </w:r>
      <w:r>
        <w:t xml:space="preserve">был предложен </w:t>
      </w:r>
      <w:r w:rsidR="00E71CC4">
        <w:t>подход</w:t>
      </w:r>
      <w:r>
        <w:t xml:space="preserve"> на основе алгоритма муравьин</w:t>
      </w:r>
      <w:r w:rsidR="00E71CC4">
        <w:t>ых</w:t>
      </w:r>
      <w:r>
        <w:t xml:space="preserve"> колони</w:t>
      </w:r>
      <w:r w:rsidR="00E71CC4">
        <w:t>й</w:t>
      </w:r>
      <w:r>
        <w:t xml:space="preserve"> (</w:t>
      </w:r>
      <w:r w:rsidR="00E71CC4">
        <w:rPr>
          <w:lang w:val="en-US"/>
        </w:rPr>
        <w:t>Ant</w:t>
      </w:r>
      <w:r w:rsidR="00E71CC4" w:rsidRPr="00E71CC4">
        <w:t xml:space="preserve"> </w:t>
      </w:r>
      <w:r w:rsidR="00E71CC4">
        <w:rPr>
          <w:lang w:val="en-US"/>
        </w:rPr>
        <w:t>Colony</w:t>
      </w:r>
      <w:r w:rsidR="00E71CC4" w:rsidRPr="00E71CC4">
        <w:t xml:space="preserve"> </w:t>
      </w:r>
      <w:r w:rsidR="00E71CC4">
        <w:rPr>
          <w:lang w:val="en-US"/>
        </w:rPr>
        <w:t>Optimization</w:t>
      </w:r>
      <w:r w:rsidR="00E71CC4">
        <w:t xml:space="preserve"> (</w:t>
      </w:r>
      <w:r w:rsidR="00E71CC4">
        <w:rPr>
          <w:lang w:val="en-US"/>
        </w:rPr>
        <w:t>ACO</w:t>
      </w:r>
      <w:r w:rsidR="00E71CC4">
        <w:t>)</w:t>
      </w:r>
      <w:r w:rsidR="00E71CC4" w:rsidRPr="00E71CC4">
        <w:t xml:space="preserve"> – </w:t>
      </w:r>
      <w:r w:rsidR="00E71CC4">
        <w:t>англ.</w:t>
      </w:r>
      <w:r>
        <w:t xml:space="preserve">). В данной работе этот подход </w:t>
      </w:r>
      <w:r w:rsidR="00E71CC4">
        <w:t>модифицирован</w:t>
      </w:r>
      <w:r>
        <w:t xml:space="preserve"> за счет включения адаптивно</w:t>
      </w:r>
      <w:r w:rsidR="00E71CC4">
        <w:t>й</w:t>
      </w:r>
      <w:r>
        <w:t xml:space="preserve"> эвристи</w:t>
      </w:r>
      <w:r w:rsidR="00E71CC4">
        <w:t>ки</w:t>
      </w:r>
      <w:r>
        <w:t xml:space="preserve"> и </w:t>
      </w:r>
      <w:r w:rsidR="00E71CC4">
        <w:t xml:space="preserve">тонкой двухкритериальной </w:t>
      </w:r>
      <w:r>
        <w:t xml:space="preserve">настройки </w:t>
      </w:r>
      <w:proofErr w:type="spellStart"/>
      <w:r>
        <w:lastRenderedPageBreak/>
        <w:t>гиперпараметров</w:t>
      </w:r>
      <w:proofErr w:type="spellEnd"/>
      <w:r w:rsidR="00E71CC4">
        <w:t xml:space="preserve"> алгоритма</w:t>
      </w:r>
      <w:r>
        <w:t xml:space="preserve">. </w:t>
      </w:r>
      <w:r w:rsidR="00E71CC4">
        <w:t>Применяемый подход проиллюстрирован ч</w:t>
      </w:r>
      <w:r>
        <w:t>исленны</w:t>
      </w:r>
      <w:r w:rsidR="00E71CC4">
        <w:t>ми</w:t>
      </w:r>
      <w:r>
        <w:t xml:space="preserve"> </w:t>
      </w:r>
      <w:r w:rsidR="00E71CC4">
        <w:t>примерами</w:t>
      </w:r>
      <w:r>
        <w:t>.</w:t>
      </w:r>
    </w:p>
    <w:p w:rsidR="00DC69F8" w:rsidRDefault="00DC69F8" w:rsidP="00DC69F8">
      <w:pPr>
        <w:pStyle w:val="1"/>
        <w:tabs>
          <w:tab w:val="clear" w:pos="576"/>
        </w:tabs>
        <w:ind w:firstLine="215"/>
      </w:pPr>
      <w:r>
        <w:t>Анализ литературы</w:t>
      </w:r>
    </w:p>
    <w:p w:rsidR="002763C7" w:rsidRDefault="002763C7" w:rsidP="002763C7">
      <w:pPr>
        <w:pStyle w:val="a3"/>
      </w:pPr>
      <w:r>
        <w:t xml:space="preserve">Структурная оптимизация </w:t>
      </w:r>
      <w:r w:rsidR="0098413F">
        <w:t>технических</w:t>
      </w:r>
      <w:r>
        <w:t xml:space="preserve"> систем </w:t>
      </w:r>
      <w:r w:rsidR="0098413F">
        <w:t>является</w:t>
      </w:r>
      <w:r>
        <w:t xml:space="preserve"> важной областью </w:t>
      </w:r>
      <w:r w:rsidR="0098413F">
        <w:t xml:space="preserve">современных </w:t>
      </w:r>
      <w:r>
        <w:t>исследований</w:t>
      </w:r>
      <w:r w:rsidR="0098413F">
        <w:t>.</w:t>
      </w:r>
      <w:r>
        <w:t xml:space="preserve"> </w:t>
      </w:r>
      <w:r w:rsidR="0098413F">
        <w:t>Задачи</w:t>
      </w:r>
      <w:r>
        <w:t xml:space="preserve"> структурного синтеза изучаются в различных областях, в</w:t>
      </w:r>
      <w:r w:rsidR="0098413F">
        <w:t xml:space="preserve"> том числе и при</w:t>
      </w:r>
      <w:r>
        <w:t xml:space="preserve"> проектировани</w:t>
      </w:r>
      <w:r w:rsidR="0098413F">
        <w:t>и</w:t>
      </w:r>
      <w:r>
        <w:t xml:space="preserve"> распределенных </w:t>
      </w:r>
      <w:r w:rsidR="0098413F">
        <w:t xml:space="preserve">иерархических технических </w:t>
      </w:r>
      <w:r>
        <w:t>систем [7].</w:t>
      </w:r>
    </w:p>
    <w:p w:rsidR="002763C7" w:rsidRDefault="002763C7" w:rsidP="002763C7">
      <w:pPr>
        <w:pStyle w:val="a3"/>
      </w:pPr>
      <w:r>
        <w:t xml:space="preserve">Среди приближенных методов </w:t>
      </w:r>
      <w:r w:rsidR="0036223D">
        <w:t>широкое</w:t>
      </w:r>
      <w:r>
        <w:t xml:space="preserve"> </w:t>
      </w:r>
      <w:r w:rsidR="0036223D">
        <w:t>распространение получили</w:t>
      </w:r>
      <w:r>
        <w:t xml:space="preserve"> </w:t>
      </w:r>
      <w:proofErr w:type="spellStart"/>
      <w:r>
        <w:t>метаэвристические</w:t>
      </w:r>
      <w:proofErr w:type="spellEnd"/>
      <w:r>
        <w:t xml:space="preserve"> алгоритмы. </w:t>
      </w:r>
      <w:r w:rsidR="0036223D">
        <w:t>К настоящему времени р</w:t>
      </w:r>
      <w:r>
        <w:t>азработан</w:t>
      </w:r>
      <w:r w:rsidR="0036223D">
        <w:t>о большое</w:t>
      </w:r>
      <w:r>
        <w:t xml:space="preserve"> </w:t>
      </w:r>
      <w:r w:rsidR="0036223D">
        <w:t>количество</w:t>
      </w:r>
      <w:r>
        <w:t xml:space="preserve"> </w:t>
      </w:r>
      <w:proofErr w:type="spellStart"/>
      <w:r>
        <w:t>биоинспирированных</w:t>
      </w:r>
      <w:proofErr w:type="spellEnd"/>
      <w:r w:rsidR="0036223D">
        <w:t xml:space="preserve"> (вдохновленных природными явлениями)</w:t>
      </w:r>
      <w:r>
        <w:t xml:space="preserve"> методов, таких как генетические алгоритмы, алгоритм </w:t>
      </w:r>
      <w:r w:rsidR="0036223D">
        <w:t>пчелиной колонии</w:t>
      </w:r>
      <w:r>
        <w:t>, алгоритм серых волков, алгоритм муравьин</w:t>
      </w:r>
      <w:r w:rsidR="0036223D">
        <w:t>ых</w:t>
      </w:r>
      <w:r>
        <w:t xml:space="preserve"> колони</w:t>
      </w:r>
      <w:r w:rsidR="0036223D">
        <w:t>й</w:t>
      </w:r>
      <w:r>
        <w:t xml:space="preserve">, алгоритм роя частиц и другие [8]. </w:t>
      </w:r>
      <w:r w:rsidR="0036223D">
        <w:t>Детальный о</w:t>
      </w:r>
      <w:r>
        <w:t xml:space="preserve">бзор </w:t>
      </w:r>
      <w:proofErr w:type="spellStart"/>
      <w:r w:rsidR="0036223D">
        <w:t>метаэвристических</w:t>
      </w:r>
      <w:proofErr w:type="spellEnd"/>
      <w:r w:rsidR="0036223D">
        <w:t xml:space="preserve"> алгоритмов</w:t>
      </w:r>
      <w:r>
        <w:t xml:space="preserve"> представлен в [9]. Эти методы успешно применя</w:t>
      </w:r>
      <w:r w:rsidR="0036223D">
        <w:t>ются</w:t>
      </w:r>
      <w:r>
        <w:t xml:space="preserve"> </w:t>
      </w:r>
      <w:r w:rsidR="0036223D">
        <w:t>для решения</w:t>
      </w:r>
      <w:r>
        <w:t xml:space="preserve"> различны</w:t>
      </w:r>
      <w:r w:rsidR="0036223D">
        <w:t>х</w:t>
      </w:r>
      <w:r>
        <w:t xml:space="preserve"> </w:t>
      </w:r>
      <w:r w:rsidR="0036223D">
        <w:t xml:space="preserve">инженерных </w:t>
      </w:r>
      <w:r>
        <w:t>задач оптимизации.</w:t>
      </w:r>
    </w:p>
    <w:p w:rsidR="002763C7" w:rsidRDefault="002763C7" w:rsidP="002763C7">
      <w:pPr>
        <w:pStyle w:val="a3"/>
      </w:pPr>
      <w:r>
        <w:t>В</w:t>
      </w:r>
      <w:r w:rsidR="001539D8">
        <w:t xml:space="preserve"> последнее время</w:t>
      </w:r>
      <w:r>
        <w:t xml:space="preserve"> </w:t>
      </w:r>
      <w:r w:rsidR="001539D8">
        <w:t>широко изучаются</w:t>
      </w:r>
      <w:r>
        <w:t xml:space="preserve"> гибридные </w:t>
      </w:r>
      <w:proofErr w:type="spellStart"/>
      <w:r>
        <w:t>метаэвристики</w:t>
      </w:r>
      <w:proofErr w:type="spellEnd"/>
      <w:r>
        <w:t xml:space="preserve">, которые объединяют различные </w:t>
      </w:r>
      <w:r w:rsidR="001539D8">
        <w:t>алгоритмы</w:t>
      </w:r>
      <w:r>
        <w:t xml:space="preserve"> оптимизации</w:t>
      </w:r>
      <w:r w:rsidR="001539D8">
        <w:t>. Пример</w:t>
      </w:r>
      <w:r>
        <w:t xml:space="preserve"> </w:t>
      </w:r>
      <w:r w:rsidR="001539D8">
        <w:t>гибридного алгоритма, сочетающего</w:t>
      </w:r>
      <w:r>
        <w:t xml:space="preserve"> </w:t>
      </w:r>
      <w:r w:rsidR="001539D8">
        <w:t xml:space="preserve">методы </w:t>
      </w:r>
      <w:r>
        <w:t>роевого интеллекта и локального поиска</w:t>
      </w:r>
      <w:r w:rsidR="001539D8">
        <w:t>, представлен в</w:t>
      </w:r>
      <w:r>
        <w:t xml:space="preserve"> [10]. </w:t>
      </w:r>
      <w:r w:rsidR="001539D8">
        <w:t xml:space="preserve">Также </w:t>
      </w:r>
      <w:r w:rsidR="00F428B8">
        <w:t xml:space="preserve">активно </w:t>
      </w:r>
      <w:r w:rsidR="001539D8">
        <w:t>изучаются</w:t>
      </w:r>
      <w:r>
        <w:t xml:space="preserve"> </w:t>
      </w:r>
      <w:r w:rsidR="001539D8">
        <w:t>возможности</w:t>
      </w:r>
      <w:r>
        <w:t xml:space="preserve"> интеграци</w:t>
      </w:r>
      <w:r w:rsidR="001539D8">
        <w:t>и</w:t>
      </w:r>
      <w:r>
        <w:t xml:space="preserve"> </w:t>
      </w:r>
      <w:proofErr w:type="spellStart"/>
      <w:r>
        <w:t>метаэвристик</w:t>
      </w:r>
      <w:proofErr w:type="spellEnd"/>
      <w:r w:rsidR="001539D8">
        <w:t xml:space="preserve"> с методами машинного обучения.</w:t>
      </w:r>
      <w:r w:rsidR="005F1FFF">
        <w:t xml:space="preserve"> </w:t>
      </w:r>
      <w:r w:rsidR="001539D8">
        <w:t xml:space="preserve">Эффективность </w:t>
      </w:r>
      <w:proofErr w:type="spellStart"/>
      <w:r w:rsidR="001539D8">
        <w:t>метаэвристического</w:t>
      </w:r>
      <w:proofErr w:type="spellEnd"/>
      <w:r w:rsidR="001539D8">
        <w:t xml:space="preserve"> алгоритма во многом зависит от настройки его параметров (</w:t>
      </w:r>
      <w:proofErr w:type="spellStart"/>
      <w:r w:rsidR="001539D8">
        <w:t>гиперпараматеров</w:t>
      </w:r>
      <w:proofErr w:type="spellEnd"/>
      <w:r w:rsidR="001539D8">
        <w:t>).</w:t>
      </w:r>
    </w:p>
    <w:p w:rsidR="002763C7" w:rsidRDefault="008046C6" w:rsidP="002763C7">
      <w:pPr>
        <w:pStyle w:val="a3"/>
      </w:pPr>
      <w:r>
        <w:t>Алгоритм</w:t>
      </w:r>
      <w:r w:rsidR="002763C7">
        <w:t xml:space="preserve"> муравьин</w:t>
      </w:r>
      <w:r>
        <w:t>ых</w:t>
      </w:r>
      <w:r w:rsidR="002763C7">
        <w:t xml:space="preserve"> колони</w:t>
      </w:r>
      <w:r>
        <w:t>й был предложен в 1992 году М.</w:t>
      </w:r>
      <w:r w:rsidR="002763C7">
        <w:t xml:space="preserve"> </w:t>
      </w:r>
      <w:proofErr w:type="spellStart"/>
      <w:r w:rsidR="002763C7">
        <w:t>Дориго</w:t>
      </w:r>
      <w:proofErr w:type="spellEnd"/>
      <w:r w:rsidR="002763C7">
        <w:t xml:space="preserve"> для </w:t>
      </w:r>
      <w:r>
        <w:t xml:space="preserve">решения </w:t>
      </w:r>
      <w:r w:rsidR="002763C7">
        <w:t>задачи коммивояжера [11]</w:t>
      </w:r>
      <w:r>
        <w:t>.</w:t>
      </w:r>
      <w:r w:rsidR="002763C7">
        <w:t xml:space="preserve"> </w:t>
      </w:r>
      <w:r>
        <w:t xml:space="preserve">В настоящее время разработано </w:t>
      </w:r>
      <w:r w:rsidR="00EE0AC6">
        <w:t>множество</w:t>
      </w:r>
      <w:r>
        <w:t xml:space="preserve"> модификаций данного алгоритма</w:t>
      </w:r>
      <w:r w:rsidR="002763C7">
        <w:t xml:space="preserve"> [12]. </w:t>
      </w:r>
      <w:r>
        <w:t>Алгоритм муравьиных колоний применяется для решения</w:t>
      </w:r>
      <w:r w:rsidR="002763C7">
        <w:t xml:space="preserve"> различны</w:t>
      </w:r>
      <w:r>
        <w:t>х</w:t>
      </w:r>
      <w:r w:rsidR="002763C7">
        <w:t xml:space="preserve"> задач</w:t>
      </w:r>
      <w:r>
        <w:t xml:space="preserve"> оптимизации</w:t>
      </w:r>
      <w:r w:rsidR="002763C7">
        <w:t>, таки</w:t>
      </w:r>
      <w:r w:rsidR="00555252">
        <w:t>х</w:t>
      </w:r>
      <w:r w:rsidR="002763C7">
        <w:t xml:space="preserve"> как настройка </w:t>
      </w:r>
      <w:r>
        <w:t>параметров регулятора</w:t>
      </w:r>
      <w:r w:rsidR="002763C7">
        <w:t xml:space="preserve">, </w:t>
      </w:r>
      <w:r>
        <w:t xml:space="preserve">задачи поиска оптимального </w:t>
      </w:r>
      <w:r w:rsidR="002763C7">
        <w:t>маршрут</w:t>
      </w:r>
      <w:r>
        <w:t>а</w:t>
      </w:r>
      <w:r w:rsidR="002763C7">
        <w:t xml:space="preserve"> и </w:t>
      </w:r>
      <w:r>
        <w:t xml:space="preserve">задачи </w:t>
      </w:r>
      <w:r w:rsidR="002763C7">
        <w:t>размещени</w:t>
      </w:r>
      <w:r>
        <w:t>я</w:t>
      </w:r>
      <w:r w:rsidR="002763C7">
        <w:t xml:space="preserve"> объектов [13</w:t>
      </w:r>
      <w:r w:rsidR="00957102">
        <w:t>–</w:t>
      </w:r>
      <w:r w:rsidR="002763C7">
        <w:t>15].</w:t>
      </w:r>
    </w:p>
    <w:p w:rsidR="009F446D" w:rsidRDefault="002763C7" w:rsidP="002763C7">
      <w:pPr>
        <w:pStyle w:val="a3"/>
      </w:pPr>
      <w:r>
        <w:t xml:space="preserve">Проблема структурной оптимизации </w:t>
      </w:r>
      <w:r w:rsidR="006C71F4">
        <w:t>АСУТП,</w:t>
      </w:r>
      <w:r>
        <w:t xml:space="preserve"> рассматриваемая в данной работе, ранее была сформулирована в [4,</w:t>
      </w:r>
      <w:r w:rsidR="00957102">
        <w:t> </w:t>
      </w:r>
      <w:r>
        <w:t xml:space="preserve">6]. </w:t>
      </w:r>
      <w:r w:rsidR="006C71F4">
        <w:t>Н</w:t>
      </w:r>
      <w:r>
        <w:t xml:space="preserve">есмотря на </w:t>
      </w:r>
      <w:r w:rsidR="006C71F4">
        <w:t>большое количество публикаций, посвященных</w:t>
      </w:r>
      <w:r>
        <w:t xml:space="preserve"> </w:t>
      </w:r>
      <w:proofErr w:type="spellStart"/>
      <w:r>
        <w:t>метаэвристикам</w:t>
      </w:r>
      <w:proofErr w:type="spellEnd"/>
      <w:r>
        <w:t xml:space="preserve"> и структурной оптимизации, </w:t>
      </w:r>
      <w:r w:rsidR="006C71F4">
        <w:t>задача</w:t>
      </w:r>
      <w:r>
        <w:t xml:space="preserve"> оптимизации иерархическ</w:t>
      </w:r>
      <w:r w:rsidR="006C71F4">
        <w:t>ой</w:t>
      </w:r>
      <w:r>
        <w:t xml:space="preserve"> </w:t>
      </w:r>
      <w:r w:rsidR="006C71F4">
        <w:t>структуры</w:t>
      </w:r>
      <w:r>
        <w:t xml:space="preserve"> </w:t>
      </w:r>
      <w:r w:rsidR="006C71F4">
        <w:t>АСУТП</w:t>
      </w:r>
      <w:r>
        <w:t xml:space="preserve"> остается недостаточно изученной.</w:t>
      </w:r>
    </w:p>
    <w:p w:rsidR="001D1007" w:rsidRDefault="001D1007" w:rsidP="001D1007">
      <w:pPr>
        <w:pStyle w:val="1"/>
        <w:tabs>
          <w:tab w:val="clear" w:pos="576"/>
        </w:tabs>
        <w:ind w:firstLine="215"/>
      </w:pPr>
      <w:r>
        <w:t>Постановка задачи</w:t>
      </w:r>
    </w:p>
    <w:p w:rsidR="002763C7" w:rsidRDefault="00101EEC" w:rsidP="002763C7">
      <w:pPr>
        <w:pStyle w:val="a3"/>
      </w:pPr>
      <w:r>
        <w:t>Детальная</w:t>
      </w:r>
      <w:r w:rsidR="002763C7">
        <w:t xml:space="preserve"> формальная </w:t>
      </w:r>
      <w:r>
        <w:t>постановка</w:t>
      </w:r>
      <w:r w:rsidR="002763C7">
        <w:t xml:space="preserve"> задачи синтеза оптимальной архитектуры </w:t>
      </w:r>
      <w:r>
        <w:t>АСУТП</w:t>
      </w:r>
      <w:r w:rsidR="002763C7">
        <w:t xml:space="preserve"> представлена в [5]. </w:t>
      </w:r>
      <w:r>
        <w:t>Ниже представлены основные положения</w:t>
      </w:r>
      <w:r w:rsidR="002763C7">
        <w:t>.</w:t>
      </w:r>
    </w:p>
    <w:p w:rsidR="002763C7" w:rsidRDefault="002763C7" w:rsidP="002763C7">
      <w:pPr>
        <w:pStyle w:val="a3"/>
      </w:pPr>
      <w:r>
        <w:t xml:space="preserve">Архитектура </w:t>
      </w:r>
      <w:r w:rsidR="00C11333">
        <w:t>АСУТП</w:t>
      </w:r>
      <w:r>
        <w:t xml:space="preserve"> представлена в виде дерева (ациклического графа) </w:t>
      </w:r>
      <m:oMath>
        <m:r>
          <w:rPr>
            <w:rFonts w:ascii="Cambria Math" w:hAnsi="Cambria Math"/>
            <w:lang w:val="en-US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cr m:val="script"/>
                <m:sty m:val="p"/>
              </m:rPr>
              <w:rPr>
                <w:rFonts w:ascii="Cambria Math" w:hAnsi="Cambria Math"/>
                <w:lang w:val="en-US"/>
              </w:rPr>
              <m:t>V</m:t>
            </m:r>
            <m:r>
              <m:rPr>
                <m:scr m:val="script"/>
                <m:sty m:val="p"/>
              </m:rPr>
              <w:rPr>
                <w:rFonts w:ascii="Cambria Math" w:hAnsi="Cambria Math"/>
              </w:rPr>
              <m:t>,E</m:t>
            </m:r>
          </m:e>
        </m:d>
      </m:oMath>
      <w:r>
        <w:t xml:space="preserve">, где </w:t>
      </w:r>
      <m:oMath>
        <m:r>
          <m:rPr>
            <m:scr m:val="script"/>
            <m:sty m:val="p"/>
          </m:rPr>
          <w:rPr>
            <w:rFonts w:ascii="Cambria Math" w:hAnsi="Cambria Math"/>
            <w:lang w:val="en-US"/>
          </w:rPr>
          <m:t>V</m:t>
        </m:r>
      </m:oMath>
      <w:r>
        <w:t xml:space="preserve"> </w:t>
      </w:r>
      <w:r w:rsidR="005C6F2A">
        <w:t>–</w:t>
      </w:r>
      <w:r>
        <w:t xml:space="preserve"> множество </w:t>
      </w:r>
      <w:r w:rsidR="005C6F2A">
        <w:t>вершин</w:t>
      </w:r>
      <w:r>
        <w:t xml:space="preserve">, соответствующих устройствам </w:t>
      </w:r>
      <m:oMath>
        <m:r>
          <w:rPr>
            <w:rStyle w:val="rynqvb"/>
            <w:rFonts w:ascii="Cambria Math" w:hAnsi="Cambria Math"/>
            <w:lang w:val="en-US"/>
          </w:rPr>
          <m:t>v</m:t>
        </m:r>
        <m:r>
          <w:rPr>
            <w:rStyle w:val="rynqvb"/>
            <w:rFonts w:ascii="Cambria Math" w:hAnsi="Cambria Math"/>
          </w:rPr>
          <m:t>∈</m:t>
        </m:r>
        <m:r>
          <m:rPr>
            <m:scr m:val="script"/>
          </m:rPr>
          <w:rPr>
            <w:rStyle w:val="rynqvb"/>
            <w:rFonts w:ascii="Cambria Math" w:hAnsi="Cambria Math"/>
            <w:lang w:val="en-US"/>
          </w:rPr>
          <m:t>V</m:t>
        </m:r>
      </m:oMath>
      <w:r>
        <w:t xml:space="preserve">, а </w:t>
      </w:r>
      <m:oMath>
        <m:r>
          <m:rPr>
            <m:scr m:val="script"/>
            <m:sty m:val="p"/>
          </m:rPr>
          <w:rPr>
            <w:rFonts w:ascii="Cambria Math" w:hAnsi="Cambria Math"/>
          </w:rPr>
          <m:t>E</m:t>
        </m:r>
      </m:oMath>
      <w:r>
        <w:t xml:space="preserve"> </w:t>
      </w:r>
      <w:r w:rsidR="005C6F2A">
        <w:t>–</w:t>
      </w:r>
      <w:r>
        <w:t xml:space="preserve"> множество ребер, представляющих каналы связи между ними. Пример такой </w:t>
      </w:r>
      <w:r w:rsidR="00C11333">
        <w:t>структуры</w:t>
      </w:r>
      <w:r>
        <w:t xml:space="preserve"> показан на рис. 1.</w:t>
      </w:r>
    </w:p>
    <w:p w:rsidR="002763C7" w:rsidRDefault="002763C7" w:rsidP="002763C7">
      <w:pPr>
        <w:pStyle w:val="a3"/>
      </w:pPr>
      <w:r>
        <w:t>Количество уровней</w:t>
      </w:r>
      <w:r w:rsidR="005B4D4C">
        <w:t xml:space="preserve"> иерархии задается</w:t>
      </w:r>
      <w:r>
        <w:t xml:space="preserve"> проектировщиком системы.</w:t>
      </w:r>
    </w:p>
    <w:p w:rsidR="002763C7" w:rsidRDefault="002763C7" w:rsidP="002763C7">
      <w:pPr>
        <w:pStyle w:val="a3"/>
      </w:pPr>
      <w:r>
        <w:t xml:space="preserve">Пусть </w:t>
      </w:r>
      <m:oMath>
        <m:r>
          <m:rPr>
            <m:scr m:val="script"/>
            <m:sty m:val="p"/>
          </m:rPr>
          <w:rPr>
            <w:rFonts w:ascii="Cambria Math" w:hAnsi="Cambria Math"/>
          </w:rPr>
          <m:t>U=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U</m:t>
                </m:r>
              </m:sub>
            </m:sSub>
          </m:e>
        </m:d>
      </m:oMath>
      <w:r>
        <w:t xml:space="preserve"> </w:t>
      </w:r>
      <w:r w:rsidR="00F310DD">
        <w:t xml:space="preserve">– </w:t>
      </w:r>
      <w:r>
        <w:t xml:space="preserve">множество доступных типов устройств. Каждое устройство выполняет циклическую программу, которая включает три основных этапа: сбор данных, обработка данных (т.е. выполнение алгоритмов управления) и передача данных. Устройства </w:t>
      </w:r>
      <w:r>
        <w:lastRenderedPageBreak/>
        <w:t xml:space="preserve">подразделяются на два класса: </w:t>
      </w:r>
      <w:r w:rsidR="005B4D4C">
        <w:t>обработчики</w:t>
      </w:r>
      <w:r>
        <w:t xml:space="preserve"> и ретрансляторы.</w:t>
      </w:r>
    </w:p>
    <w:p w:rsidR="00957102" w:rsidRDefault="00957102" w:rsidP="00957102">
      <w:pPr>
        <w:jc w:val="center"/>
      </w:pPr>
      <w:r>
        <w:rPr>
          <w:noProof/>
          <w:lang w:eastAsia="ru-RU"/>
        </w:rPr>
        <w:drawing>
          <wp:inline distT="0" distB="0" distL="0" distR="0" wp14:anchorId="47655265" wp14:editId="1516D944">
            <wp:extent cx="2517569" cy="1616079"/>
            <wp:effectExtent l="0" t="0" r="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Дерево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148" cy="164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84A" w:rsidRPr="00F074EC" w:rsidRDefault="0095484A" w:rsidP="00957102">
      <w:pPr>
        <w:pStyle w:val="a"/>
      </w:pPr>
      <w:r>
        <w:t>Иерархическая структура АСУТП</w:t>
      </w:r>
    </w:p>
    <w:p w:rsidR="002763C7" w:rsidRDefault="002763C7" w:rsidP="002763C7">
      <w:pPr>
        <w:pStyle w:val="a3"/>
      </w:pPr>
      <w:r>
        <w:t xml:space="preserve">Каждый тип устройства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∈U</m:t>
        </m:r>
      </m:oMath>
      <w:r>
        <w:t xml:space="preserve"> характеризуется следующим вектором параметров:</w:t>
      </w:r>
    </w:p>
    <w:p w:rsidR="000F363A" w:rsidRPr="00F310DD" w:rsidRDefault="0086125F" w:rsidP="00957102">
      <w:pPr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 xml:space="preserve">,    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=1,</m:t>
        </m:r>
        <m:r>
          <w:rPr>
            <w:rFonts w:ascii="Cambria Math" w:hAnsi="Cambria Math"/>
          </w:rPr>
          <m:t>…,U</m:t>
        </m:r>
      </m:oMath>
      <w:r w:rsidR="00F310DD" w:rsidRPr="003915FB">
        <w:rPr>
          <w:rFonts w:ascii="Symbol" w:hAnsi="Symbol" w:cs="Symbol"/>
        </w:rPr>
        <w:t></w:t>
      </w:r>
      <w:r w:rsidR="00F310DD">
        <w:rPr>
          <w:rFonts w:ascii="Symbol" w:hAnsi="Symbol" w:cs="Symbol"/>
        </w:rPr>
        <w:t></w:t>
      </w:r>
      <w:r w:rsidR="00474E1F">
        <w:rPr>
          <w:rFonts w:ascii="Symbol" w:hAnsi="Symbol" w:cs="Symbol"/>
        </w:rPr>
        <w:t></w:t>
      </w:r>
      <w:r w:rsidR="00474E1F">
        <w:rPr>
          <w:rFonts w:ascii="Symbol" w:hAnsi="Symbol" w:cs="Symbol"/>
        </w:rPr>
        <w:t></w:t>
      </w:r>
      <w:r w:rsidR="00957102">
        <w:rPr>
          <w:rFonts w:ascii="Symbol" w:hAnsi="Symbol" w:cs="Symbol"/>
        </w:rPr>
        <w:tab/>
      </w:r>
      <w:r w:rsidR="000F363A" w:rsidRPr="003915FB">
        <w:rPr>
          <w:rFonts w:ascii="Symbol" w:hAnsi="Symbol" w:cs="Symbol"/>
        </w:rPr>
        <w:t></w:t>
      </w:r>
      <w:r w:rsidR="000F363A" w:rsidRPr="003915FB">
        <w:rPr>
          <w:rFonts w:ascii="Symbol" w:hAnsi="Symbol" w:cs="Symbol"/>
        </w:rPr>
        <w:t></w:t>
      </w:r>
      <w:r w:rsidR="000F363A" w:rsidRPr="003915FB">
        <w:rPr>
          <w:rFonts w:ascii="Symbol" w:hAnsi="Symbol" w:cs="Symbol"/>
        </w:rPr>
        <w:t></w:t>
      </w:r>
    </w:p>
    <w:p w:rsidR="008B322D" w:rsidRDefault="00F310DD" w:rsidP="008B322D">
      <w:pPr>
        <w:pStyle w:val="a3"/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– </w:t>
      </w:r>
      <w:r w:rsidR="002763C7">
        <w:t xml:space="preserve">стоимость устройства,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 w:rsidR="002763C7">
        <w:t xml:space="preserve"> – количество физических каналов</w:t>
      </w:r>
      <w:r w:rsidR="00405E91">
        <w:t xml:space="preserve"> для подключения контуров управления</w:t>
      </w:r>
      <w:r w:rsidR="002763C7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8F6D21">
        <w:t xml:space="preserve"> </w:t>
      </w:r>
      <w:r w:rsidR="002763C7">
        <w:t xml:space="preserve">– доступная память,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0,1</m:t>
            </m:r>
          </m:e>
        </m:d>
      </m:oMath>
      <w:r w:rsidR="002763C7">
        <w:t xml:space="preserve"> – вероятность отказа,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2763C7">
        <w:t xml:space="preserve"> – время выполнения </w:t>
      </w:r>
      <w:r w:rsidR="008F6D21">
        <w:t xml:space="preserve">одной </w:t>
      </w:r>
      <w:r w:rsidR="002763C7">
        <w:t xml:space="preserve">инструкции, </w:t>
      </w:r>
      <m:oMath>
        <m:sSub>
          <m:sSubPr>
            <m:ctrlPr>
              <w:rPr>
                <w:rStyle w:val="rynqvb"/>
                <w:rFonts w:ascii="Cambria Math" w:hAnsi="Cambria Math"/>
              </w:rPr>
            </m:ctrlPr>
          </m:sSubPr>
          <m:e>
            <m:r>
              <w:rPr>
                <w:rStyle w:val="rynqvb"/>
                <w:rFonts w:ascii="Cambria Math" w:hAnsi="Cambria Math"/>
              </w:rPr>
              <m:t>y</m:t>
            </m:r>
          </m:e>
          <m:sub>
            <m:r>
              <w:rPr>
                <w:rStyle w:val="rynqvb"/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Style w:val="rynqvb"/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Style w:val="rynqvb"/>
                <w:rFonts w:ascii="Cambria Math" w:hAnsi="Cambria Math"/>
              </w:rPr>
              <m:t>0,1</m:t>
            </m:r>
          </m:e>
        </m:d>
      </m:oMath>
      <w:r w:rsidR="002763C7">
        <w:t xml:space="preserve"> – роль устройства (0 </w:t>
      </w:r>
      <w:r w:rsidR="008F6D21">
        <w:t>–</w:t>
      </w:r>
      <w:r w:rsidR="002763C7">
        <w:t xml:space="preserve">ретранслятор, 1 – </w:t>
      </w:r>
      <w:r w:rsidR="008F6D21">
        <w:t>обработчик</w:t>
      </w:r>
      <w:r w:rsidR="002763C7">
        <w:t xml:space="preserve">),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 w:rsidR="002763C7">
        <w:t xml:space="preserve"> – максимальное количество дочерних узлов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2763C7">
        <w:t xml:space="preserve"> – </w:t>
      </w:r>
      <w:r w:rsidR="008F6D21">
        <w:t xml:space="preserve">временная </w:t>
      </w:r>
      <w:r w:rsidR="002763C7">
        <w:t xml:space="preserve">задержка </w:t>
      </w:r>
      <w:r w:rsidR="008F6D21">
        <w:t>передачи сигнала</w:t>
      </w:r>
      <w:r w:rsidR="002763C7">
        <w:t>.</w:t>
      </w:r>
    </w:p>
    <w:p w:rsidR="002763C7" w:rsidRDefault="008B322D" w:rsidP="008B322D">
      <w:pPr>
        <w:pStyle w:val="a3"/>
      </w:pPr>
      <w:r>
        <w:t xml:space="preserve">Пусть </w:t>
      </w:r>
      <m:oMath>
        <m:r>
          <m:rPr>
            <m:scr m:val="script"/>
            <m:sty m:val="p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</m:oMath>
      <w:r>
        <w:t xml:space="preserve"> –</w:t>
      </w:r>
      <w:r w:rsidR="002763C7">
        <w:t xml:space="preserve"> множество контуров управления. Каждый контур </w:t>
      </w:r>
      <w:r>
        <w:t xml:space="preserve">управления </w:t>
      </w:r>
      <w:r w:rsidR="002763C7">
        <w:t>определяется следующим образом:</w:t>
      </w:r>
    </w:p>
    <w:p w:rsidR="006E41FE" w:rsidRPr="00F310DD" w:rsidRDefault="0086125F" w:rsidP="00957102">
      <w:pPr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    j=1,…, A</m:t>
        </m:r>
      </m:oMath>
      <w:r w:rsidR="006E41FE">
        <w:rPr>
          <w:rFonts w:ascii="Symbol" w:hAnsi="Symbol" w:cs="Symbol"/>
        </w:rPr>
        <w:t></w:t>
      </w:r>
      <w:r w:rsidR="006E41FE">
        <w:rPr>
          <w:rFonts w:ascii="Symbol" w:hAnsi="Symbol" w:cs="Symbol"/>
        </w:rPr>
        <w:t></w:t>
      </w:r>
      <w:r w:rsidR="006E41FE" w:rsidRPr="00F310DD">
        <w:rPr>
          <w:rFonts w:ascii="Symbol" w:hAnsi="Symbol" w:cs="Symbol"/>
        </w:rPr>
        <w:tab/>
      </w:r>
      <w:r w:rsidR="00957102">
        <w:rPr>
          <w:rFonts w:ascii="Symbol" w:hAnsi="Symbol" w:cs="Symbol"/>
        </w:rPr>
        <w:tab/>
      </w:r>
      <w:r w:rsidR="006E41FE" w:rsidRPr="003915FB">
        <w:rPr>
          <w:rFonts w:ascii="Symbol" w:hAnsi="Symbol" w:cs="Symbol"/>
        </w:rPr>
        <w:t></w:t>
      </w:r>
      <w:r w:rsidR="00CE3C35">
        <w:rPr>
          <w:rFonts w:ascii="Symbol" w:hAnsi="Symbol" w:cs="Symbol"/>
        </w:rPr>
        <w:t></w:t>
      </w:r>
      <w:r w:rsidR="006E41FE" w:rsidRPr="003915FB">
        <w:rPr>
          <w:rFonts w:ascii="Symbol" w:hAnsi="Symbol" w:cs="Symbol"/>
        </w:rPr>
        <w:t></w:t>
      </w:r>
    </w:p>
    <w:p w:rsidR="002763C7" w:rsidRDefault="006E41FE" w:rsidP="006E41FE">
      <w:pPr>
        <w:pStyle w:val="a3"/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к</w:t>
      </w:r>
      <w:r w:rsidR="002763C7">
        <w:t>оличество физических сигналов</w:t>
      </w:r>
      <w:r>
        <w:t xml:space="preserve"> в контуре</w:t>
      </w:r>
      <w:r w:rsidR="002763C7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002CCD">
        <w:t xml:space="preserve"> –</w:t>
      </w:r>
      <w:r w:rsidR="002763C7">
        <w:t xml:space="preserve"> требуемый объем памяти</w:t>
      </w:r>
      <w:r w:rsidR="00002CCD">
        <w:t xml:space="preserve"> для данного контура</w:t>
      </w:r>
      <w:r w:rsidR="002763C7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 w:rsidR="00002CCD">
        <w:t xml:space="preserve"> – колич</w:t>
      </w:r>
      <w:r w:rsidR="002763C7">
        <w:t>еств</w:t>
      </w:r>
      <w:r w:rsidR="00002CCD">
        <w:t>о</w:t>
      </w:r>
      <w:r w:rsidR="002763C7">
        <w:t xml:space="preserve"> программных инструкций</w:t>
      </w:r>
      <w:r w:rsidR="00002CCD">
        <w:t>, необходимых для обработки данного контура</w:t>
      </w:r>
      <w:r w:rsidR="002763C7">
        <w:t>.</w:t>
      </w:r>
    </w:p>
    <w:p w:rsidR="002763C7" w:rsidRDefault="00687991" w:rsidP="002763C7">
      <w:pPr>
        <w:pStyle w:val="a3"/>
      </w:pPr>
      <w:r>
        <w:t>Для описания подключения и назначения контуров в</w:t>
      </w:r>
      <w:r w:rsidR="002763C7">
        <w:t xml:space="preserve">водятся </w:t>
      </w:r>
      <w:r>
        <w:t>б</w:t>
      </w:r>
      <w:r w:rsidR="002763C7">
        <w:t xml:space="preserve">инарные переменные </w:t>
      </w:r>
      <m:oMath>
        <m:sSub>
          <m:sSubPr>
            <m:ctrlPr>
              <w:rPr>
                <w:rStyle w:val="rynqvb"/>
                <w:rFonts w:ascii="Cambria Math" w:hAnsi="Cambria Math"/>
                <w:lang w:val="en"/>
              </w:rPr>
            </m:ctrlPr>
          </m:sSubPr>
          <m:e>
            <m:r>
              <w:rPr>
                <w:rStyle w:val="rynqvb"/>
                <w:rFonts w:ascii="Cambria Math" w:hAnsi="Cambria Math"/>
                <w:lang w:val="en"/>
              </w:rPr>
              <m:t>x</m:t>
            </m:r>
          </m:e>
          <m:sub>
            <m:r>
              <w:rPr>
                <w:rStyle w:val="rynqvb"/>
                <w:rFonts w:ascii="Cambria Math" w:hAnsi="Cambria Math"/>
                <w:lang w:val="en"/>
              </w:rPr>
              <m:t>va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Style w:val="rynqvb"/>
                <w:rFonts w:ascii="Cambria Math" w:hAnsi="Cambria Math"/>
                <w:lang w:val="en"/>
              </w:rPr>
            </m:ctrlPr>
          </m:dPr>
          <m:e>
            <m:r>
              <m:rPr>
                <m:sty m:val="p"/>
              </m:rPr>
              <w:rPr>
                <w:rStyle w:val="rynqvb"/>
                <w:rFonts w:ascii="Cambria Math" w:hAnsi="Cambria Math"/>
              </w:rPr>
              <m:t>0,1</m:t>
            </m:r>
          </m:e>
        </m:d>
      </m:oMath>
      <w:r w:rsidR="002763C7">
        <w:t xml:space="preserve"> и </w:t>
      </w:r>
      <m:oMath>
        <m:sSub>
          <m:sSubPr>
            <m:ctrlPr>
              <w:rPr>
                <w:rStyle w:val="rynqvb"/>
                <w:rFonts w:ascii="Cambria Math" w:hAnsi="Cambria Math"/>
                <w:lang w:val="en"/>
              </w:rPr>
            </m:ctrlPr>
          </m:sSubPr>
          <m:e>
            <m:r>
              <w:rPr>
                <w:rStyle w:val="rynqvb"/>
                <w:rFonts w:ascii="Cambria Math" w:hAnsi="Cambria Math"/>
                <w:lang w:val="en"/>
              </w:rPr>
              <m:t>z</m:t>
            </m:r>
          </m:e>
          <m:sub>
            <m:r>
              <w:rPr>
                <w:rStyle w:val="rynqvb"/>
                <w:rFonts w:ascii="Cambria Math" w:hAnsi="Cambria Math"/>
                <w:lang w:val="en"/>
              </w:rPr>
              <m:t>va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Style w:val="rynqvb"/>
                <w:rFonts w:ascii="Cambria Math" w:hAnsi="Cambria Math"/>
                <w:lang w:val="en"/>
              </w:rPr>
            </m:ctrlPr>
          </m:dPr>
          <m:e>
            <m:r>
              <m:rPr>
                <m:sty m:val="p"/>
              </m:rPr>
              <w:rPr>
                <w:rStyle w:val="rynqvb"/>
                <w:rFonts w:ascii="Cambria Math" w:hAnsi="Cambria Math"/>
              </w:rPr>
              <m:t>0,1</m:t>
            </m:r>
          </m:e>
        </m:d>
      </m:oMath>
      <w:r w:rsidR="002763C7">
        <w:t xml:space="preserve">.  </w:t>
      </w:r>
      <m:oMath>
        <m:sSub>
          <m:sSubPr>
            <m:ctrlPr>
              <w:rPr>
                <w:rStyle w:val="rynqvb"/>
                <w:rFonts w:ascii="Cambria Math" w:hAnsi="Cambria Math"/>
                <w:lang w:val="en"/>
              </w:rPr>
            </m:ctrlPr>
          </m:sSubPr>
          <m:e>
            <m:r>
              <w:rPr>
                <w:rStyle w:val="rynqvb"/>
                <w:rFonts w:ascii="Cambria Math" w:hAnsi="Cambria Math"/>
                <w:lang w:val="en"/>
              </w:rPr>
              <m:t>x</m:t>
            </m:r>
          </m:e>
          <m:sub>
            <m:r>
              <w:rPr>
                <w:rStyle w:val="rynqvb"/>
                <w:rFonts w:ascii="Cambria Math" w:hAnsi="Cambria Math"/>
                <w:lang w:val="en"/>
              </w:rPr>
              <m:t>va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=1</m:t>
        </m:r>
      </m:oMath>
      <w:r w:rsidR="002763C7">
        <w:t xml:space="preserve"> </w:t>
      </w:r>
      <w:r>
        <w:t>означает,</w:t>
      </w:r>
      <w:r w:rsidR="002763C7">
        <w:t xml:space="preserve"> что контур </w:t>
      </w:r>
      <m:oMath>
        <m:r>
          <w:rPr>
            <w:rStyle w:val="rynqvb"/>
            <w:rFonts w:ascii="Cambria Math" w:hAnsi="Cambria Math"/>
            <w:lang w:val="en"/>
          </w:rPr>
          <m:t>a</m:t>
        </m:r>
      </m:oMath>
      <w:r w:rsidR="002763C7">
        <w:t xml:space="preserve"> физически </w:t>
      </w:r>
      <w:r>
        <w:t>подключен</w:t>
      </w:r>
      <w:r w:rsidR="002763C7">
        <w:t xml:space="preserve"> </w:t>
      </w:r>
      <w:r>
        <w:t>к</w:t>
      </w:r>
      <w:r w:rsidR="002763C7">
        <w:t xml:space="preserve">  узл</w:t>
      </w:r>
      <w:r>
        <w:t>у</w:t>
      </w:r>
      <w:r w:rsidR="002763C7">
        <w:t xml:space="preserve"> </w:t>
      </w:r>
      <m:oMath>
        <m:r>
          <w:rPr>
            <w:rStyle w:val="rynqvb"/>
            <w:rFonts w:ascii="Cambria Math" w:hAnsi="Cambria Math"/>
            <w:lang w:val="en"/>
          </w:rPr>
          <m:t>v</m:t>
        </m:r>
      </m:oMath>
      <w:r w:rsidR="002763C7">
        <w:t>, и</w:t>
      </w:r>
      <w:r>
        <w:t>наче</w:t>
      </w:r>
      <w:r w:rsidR="002763C7">
        <w:t xml:space="preserve"> </w:t>
      </w:r>
      <m:oMath>
        <m:sSub>
          <m:sSubPr>
            <m:ctrlPr>
              <w:rPr>
                <w:rStyle w:val="rynqvb"/>
                <w:rFonts w:ascii="Cambria Math" w:hAnsi="Cambria Math"/>
                <w:lang w:val="en"/>
              </w:rPr>
            </m:ctrlPr>
          </m:sSubPr>
          <m:e>
            <m:r>
              <w:rPr>
                <w:rStyle w:val="rynqvb"/>
                <w:rFonts w:ascii="Cambria Math" w:hAnsi="Cambria Math"/>
                <w:lang w:val="en"/>
              </w:rPr>
              <m:t>x</m:t>
            </m:r>
          </m:e>
          <m:sub>
            <m:r>
              <w:rPr>
                <w:rStyle w:val="rynqvb"/>
                <w:rFonts w:ascii="Cambria Math" w:hAnsi="Cambria Math"/>
                <w:lang w:val="en"/>
              </w:rPr>
              <m:t>va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=0</m:t>
        </m:r>
      </m:oMath>
      <w:r w:rsidR="002763C7">
        <w:t xml:space="preserve">. </w:t>
      </w:r>
      <m:oMath>
        <m:sSub>
          <m:sSubPr>
            <m:ctrlPr>
              <w:rPr>
                <w:rStyle w:val="rynqvb"/>
                <w:rFonts w:ascii="Cambria Math" w:hAnsi="Cambria Math"/>
                <w:lang w:val="en"/>
              </w:rPr>
            </m:ctrlPr>
          </m:sSubPr>
          <m:e>
            <m:r>
              <w:rPr>
                <w:rStyle w:val="rynqvb"/>
                <w:rFonts w:ascii="Cambria Math" w:hAnsi="Cambria Math"/>
                <w:lang w:val="en"/>
              </w:rPr>
              <m:t>z</m:t>
            </m:r>
          </m:e>
          <m:sub>
            <m:r>
              <w:rPr>
                <w:rStyle w:val="rynqvb"/>
                <w:rFonts w:ascii="Cambria Math" w:hAnsi="Cambria Math"/>
                <w:lang w:val="en"/>
              </w:rPr>
              <m:t>va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=1</m:t>
        </m:r>
      </m:oMath>
      <w:r>
        <w:rPr>
          <w:rStyle w:val="rynqvb"/>
        </w:rPr>
        <w:t xml:space="preserve"> означает</w:t>
      </w:r>
      <w:r w:rsidR="002763C7">
        <w:t xml:space="preserve">, что контур </w:t>
      </w:r>
      <m:oMath>
        <m:r>
          <w:rPr>
            <w:rStyle w:val="rynqvb"/>
            <w:rFonts w:ascii="Cambria Math" w:hAnsi="Cambria Math"/>
            <w:lang w:val="en"/>
          </w:rPr>
          <m:t>a</m:t>
        </m:r>
      </m:oMath>
      <w:r w:rsidR="002763C7">
        <w:t xml:space="preserve"> на</w:t>
      </w:r>
      <w:r>
        <w:t>значен на</w:t>
      </w:r>
      <w:r w:rsidR="002763C7">
        <w:t xml:space="preserve"> </w:t>
      </w:r>
      <w:r>
        <w:t>обработчик</w:t>
      </w:r>
      <w:r w:rsidR="002763C7">
        <w:t xml:space="preserve"> </w:t>
      </w:r>
      <m:oMath>
        <m:r>
          <w:rPr>
            <w:rStyle w:val="rynqvb"/>
            <w:rFonts w:ascii="Cambria Math" w:hAnsi="Cambria Math"/>
            <w:lang w:val="en"/>
          </w:rPr>
          <m:t>v</m:t>
        </m:r>
      </m:oMath>
      <w:r w:rsidR="002763C7">
        <w:t>, и</w:t>
      </w:r>
      <w:r>
        <w:t>наче</w:t>
      </w:r>
      <w:r w:rsidR="002763C7">
        <w:t xml:space="preserve"> </w:t>
      </w:r>
      <m:oMath>
        <m:sSub>
          <m:sSubPr>
            <m:ctrlPr>
              <w:rPr>
                <w:rStyle w:val="rynqvb"/>
                <w:rFonts w:ascii="Cambria Math" w:hAnsi="Cambria Math"/>
                <w:lang w:val="en"/>
              </w:rPr>
            </m:ctrlPr>
          </m:sSubPr>
          <m:e>
            <m:r>
              <w:rPr>
                <w:rStyle w:val="rynqvb"/>
                <w:rFonts w:ascii="Cambria Math" w:hAnsi="Cambria Math"/>
                <w:lang w:val="en"/>
              </w:rPr>
              <m:t>z</m:t>
            </m:r>
          </m:e>
          <m:sub>
            <m:r>
              <w:rPr>
                <w:rStyle w:val="rynqvb"/>
                <w:rFonts w:ascii="Cambria Math" w:hAnsi="Cambria Math"/>
                <w:lang w:val="en"/>
              </w:rPr>
              <m:t>va</m:t>
            </m:r>
          </m:sub>
        </m:sSub>
        <m:r>
          <m:rPr>
            <m:sty m:val="p"/>
          </m:rPr>
          <w:rPr>
            <w:rStyle w:val="rynqvb"/>
            <w:rFonts w:ascii="Cambria Math" w:hAnsi="Cambria Math"/>
          </w:rPr>
          <m:t>=0</m:t>
        </m:r>
      </m:oMath>
      <w:r w:rsidR="002763C7">
        <w:t>.</w:t>
      </w:r>
    </w:p>
    <w:p w:rsidR="002763C7" w:rsidRDefault="00E316E0" w:rsidP="002763C7">
      <w:pPr>
        <w:pStyle w:val="a3"/>
      </w:pPr>
      <w:r>
        <w:t>Формальная постановка задачи в</w:t>
      </w:r>
      <w:r w:rsidR="002763C7">
        <w:t xml:space="preserve">ключает ограничения, связанные с </w:t>
      </w:r>
      <w:r>
        <w:t>техническими характеристиками</w:t>
      </w:r>
      <w:r w:rsidR="002763C7">
        <w:t xml:space="preserve"> устройств </w:t>
      </w:r>
      <w:r>
        <w:t>(</w:t>
      </w:r>
      <w:r w:rsidR="002763C7">
        <w:t xml:space="preserve">ограничения </w:t>
      </w:r>
      <w:r>
        <w:t xml:space="preserve">по объему </w:t>
      </w:r>
      <w:r w:rsidR="002763C7">
        <w:t>памяти</w:t>
      </w:r>
      <w:r>
        <w:t>, надежности и</w:t>
      </w:r>
      <w:r w:rsidR="002763C7">
        <w:t xml:space="preserve"> </w:t>
      </w:r>
      <w:r>
        <w:t>производительности)</w:t>
      </w:r>
      <w:r w:rsidR="002763C7">
        <w:t>,</w:t>
      </w:r>
      <w:r>
        <w:t xml:space="preserve"> а также</w:t>
      </w:r>
      <w:r w:rsidR="002763C7">
        <w:t xml:space="preserve"> </w:t>
      </w:r>
      <w:r>
        <w:t>структурные ограничения системы</w:t>
      </w:r>
      <w:r w:rsidR="002763C7">
        <w:t>.</w:t>
      </w:r>
    </w:p>
    <w:p w:rsidR="002763C7" w:rsidRDefault="00E316E0" w:rsidP="002763C7">
      <w:pPr>
        <w:pStyle w:val="a3"/>
      </w:pPr>
      <w:r>
        <w:t xml:space="preserve">Задача оптимизации </w:t>
      </w:r>
      <w:r w:rsidR="002763C7">
        <w:t>с</w:t>
      </w:r>
      <w:r>
        <w:t>ос</w:t>
      </w:r>
      <w:r w:rsidR="002763C7">
        <w:t>тоит в определении допустимой иерархической архитектуры G, которая минимизирует общую стоимость системы:</w:t>
      </w:r>
    </w:p>
    <w:p w:rsidR="00E316E0" w:rsidRPr="00F310DD" w:rsidRDefault="0086125F" w:rsidP="00957102">
      <w:pPr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e>
              <m:lim>
                <m:r>
                  <w:rPr>
                    <w:rFonts w:ascii="Cambria Math" w:hAnsi="Cambria Math"/>
                  </w:rPr>
                  <m:t>G∈</m:t>
                </m:r>
                <m:r>
                  <m:rPr>
                    <m:scr m:val="script"/>
                  </m:rPr>
                  <w:rPr>
                    <w:rFonts w:ascii="Cambria Math" w:hAnsi="Cambria Math"/>
                  </w:rPr>
                  <m:t>G</m:t>
                </m:r>
              </m:lim>
            </m:limLow>
          </m:fName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v∈</m:t>
                </m:r>
                <m:r>
                  <m:rPr>
                    <m:scr m:val="script"/>
                  </m:rPr>
                  <w:rPr>
                    <w:rFonts w:ascii="Cambria Math" w:hAnsi="Cambria Math"/>
                  </w:rPr>
                  <m:t>V(</m:t>
                </m:r>
                <m:r>
                  <w:rPr>
                    <w:rFonts w:ascii="Cambria Math" w:hAnsi="Cambria Math"/>
                  </w:rPr>
                  <m:t>G)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</m:e>
            </m:nary>
          </m:e>
        </m:func>
      </m:oMath>
      <w:r w:rsidR="00E316E0" w:rsidRPr="00F310DD">
        <w:rPr>
          <w:rFonts w:ascii="Symbol" w:hAnsi="Symbol" w:cs="Symbol"/>
        </w:rPr>
        <w:tab/>
      </w:r>
      <w:r w:rsidR="00957102">
        <w:rPr>
          <w:rFonts w:ascii="Symbol" w:hAnsi="Symbol" w:cs="Symbol"/>
        </w:rPr>
        <w:tab/>
      </w:r>
      <w:r w:rsidR="00E316E0" w:rsidRPr="003915FB">
        <w:rPr>
          <w:rFonts w:ascii="Symbol" w:hAnsi="Symbol" w:cs="Symbol"/>
        </w:rPr>
        <w:t></w:t>
      </w:r>
      <w:r w:rsidR="00E316E0">
        <w:rPr>
          <w:rFonts w:ascii="Symbol" w:hAnsi="Symbol" w:cs="Symbol"/>
        </w:rPr>
        <w:t></w:t>
      </w:r>
      <w:r w:rsidR="00E316E0" w:rsidRPr="003915FB">
        <w:rPr>
          <w:rFonts w:ascii="Symbol" w:hAnsi="Symbol" w:cs="Symbol"/>
        </w:rPr>
        <w:t></w:t>
      </w:r>
    </w:p>
    <w:p w:rsidR="002763C7" w:rsidRDefault="00E316E0" w:rsidP="00E316E0">
      <w:pPr>
        <w:pStyle w:val="a3"/>
        <w:ind w:firstLine="0"/>
      </w:pPr>
      <w:r>
        <w:t>при со</w:t>
      </w:r>
      <w:r w:rsidR="002763C7">
        <w:t xml:space="preserve">блюдении наложенных ограничений. Здесь </w:t>
      </w:r>
      <m:oMath>
        <m:r>
          <m:rPr>
            <m:scr m:val="script"/>
          </m:rPr>
          <w:rPr>
            <w:rStyle w:val="rynqvb"/>
            <w:rFonts w:ascii="Cambria Math" w:hAnsi="Cambria Math"/>
          </w:rPr>
          <m:t>G</m:t>
        </m:r>
      </m:oMath>
      <w:r w:rsidR="002763C7">
        <w:t xml:space="preserve"> обозначает множество всех допустимых иерархических графов, которые могут быть построены из доступных типов устройств.</w:t>
      </w:r>
    </w:p>
    <w:p w:rsidR="000F363A" w:rsidRDefault="000F363A" w:rsidP="000F363A">
      <w:pPr>
        <w:pStyle w:val="1"/>
        <w:tabs>
          <w:tab w:val="clear" w:pos="576"/>
        </w:tabs>
        <w:ind w:firstLine="215"/>
      </w:pPr>
      <w:r>
        <w:lastRenderedPageBreak/>
        <w:t>Описание метода</w:t>
      </w:r>
    </w:p>
    <w:p w:rsidR="000F363A" w:rsidRDefault="000F363A" w:rsidP="000F363A">
      <w:pPr>
        <w:pStyle w:val="a3"/>
      </w:pPr>
      <w:r>
        <w:t xml:space="preserve">Задача синтеза архитектуры </w:t>
      </w:r>
      <w:r w:rsidR="00D10178">
        <w:t>АСУТП</w:t>
      </w:r>
      <w:r>
        <w:t xml:space="preserve"> </w:t>
      </w:r>
      <w:r w:rsidR="00D10178">
        <w:t>представляет собой</w:t>
      </w:r>
      <w:r>
        <w:t xml:space="preserve"> задач</w:t>
      </w:r>
      <w:r w:rsidR="00D10178">
        <w:t>у</w:t>
      </w:r>
      <w:r>
        <w:t xml:space="preserve"> комбинаторной оптимизации с </w:t>
      </w:r>
      <w:r w:rsidR="00D10178">
        <w:t xml:space="preserve">множественными </w:t>
      </w:r>
      <w:r>
        <w:t>ограничениями</w:t>
      </w:r>
      <w:r w:rsidR="00D10178">
        <w:t>. П</w:t>
      </w:r>
      <w:r>
        <w:t>рямое использование</w:t>
      </w:r>
      <w:r w:rsidR="00D10178">
        <w:t xml:space="preserve"> для решения такой задачи</w:t>
      </w:r>
      <w:r>
        <w:t xml:space="preserve"> </w:t>
      </w:r>
      <w:proofErr w:type="spellStart"/>
      <w:r>
        <w:t>метаэвристических</w:t>
      </w:r>
      <w:proofErr w:type="spellEnd"/>
      <w:r>
        <w:t xml:space="preserve"> алгоритмов на основе популяций (например, </w:t>
      </w:r>
      <w:r w:rsidR="00D10178">
        <w:t>генетического алгоритма или алгоритма роя частиц</w:t>
      </w:r>
      <w:r>
        <w:t xml:space="preserve">) обычно приводит к </w:t>
      </w:r>
      <w:r w:rsidR="00D10178">
        <w:t>большому количеству</w:t>
      </w:r>
      <w:r>
        <w:t xml:space="preserve"> не</w:t>
      </w:r>
      <w:r w:rsidR="00D10178">
        <w:t>допустимых</w:t>
      </w:r>
      <w:r>
        <w:t xml:space="preserve"> решений из-за нарушений ограничений. Это приводит к неэффективному поиску и увеличению вычислительных затрат. Для решения этой проблемы предлагается гибридный подход, </w:t>
      </w:r>
      <w:r w:rsidR="00D10178">
        <w:t xml:space="preserve">сочетающий </w:t>
      </w:r>
      <w:r>
        <w:t>детерминированн</w:t>
      </w:r>
      <w:r w:rsidR="00D10178">
        <w:t>ый</w:t>
      </w:r>
      <w:r>
        <w:t xml:space="preserve"> </w:t>
      </w:r>
      <w:r w:rsidR="00D10178">
        <w:t>алгоритм</w:t>
      </w:r>
      <w:r>
        <w:t xml:space="preserve"> построения дерева с </w:t>
      </w:r>
      <w:r w:rsidR="00D10178">
        <w:t>алгоритмом</w:t>
      </w:r>
      <w:r>
        <w:t xml:space="preserve"> выбора устройств на основе </w:t>
      </w:r>
      <w:proofErr w:type="spellStart"/>
      <w:r>
        <w:t>метаэвристики</w:t>
      </w:r>
      <w:proofErr w:type="spellEnd"/>
      <w:r>
        <w:t>.</w:t>
      </w:r>
    </w:p>
    <w:p w:rsidR="00060B62" w:rsidRDefault="000F363A" w:rsidP="000F363A">
      <w:pPr>
        <w:pStyle w:val="a3"/>
      </w:pPr>
      <w:r>
        <w:t>Детерминированный алгоритм по</w:t>
      </w:r>
      <w:r w:rsidR="006D3BB2">
        <w:t>этапно</w:t>
      </w:r>
      <w:r>
        <w:t xml:space="preserve"> строит древовидную </w:t>
      </w:r>
      <w:r w:rsidR="006D3BB2">
        <w:t>структуру</w:t>
      </w:r>
      <w:r w:rsidR="00E305CC">
        <w:t>, начиная со ствола дерева</w:t>
      </w:r>
      <w:r w:rsidR="00060B62">
        <w:t>,</w:t>
      </w:r>
      <w:r>
        <w:t xml:space="preserve"> </w:t>
      </w:r>
      <w:r w:rsidR="00060B62">
        <w:t>з</w:t>
      </w:r>
      <w:r>
        <w:t xml:space="preserve">атем контуры управления </w:t>
      </w:r>
      <w:r w:rsidR="00060B62">
        <w:t>подключаются к</w:t>
      </w:r>
      <w:r>
        <w:t xml:space="preserve"> листовым узлам. </w:t>
      </w:r>
      <w:r w:rsidR="00060B62">
        <w:t xml:space="preserve">При </w:t>
      </w:r>
      <w:r>
        <w:t>наруш</w:t>
      </w:r>
      <w:r w:rsidR="00060B62">
        <w:t>ении</w:t>
      </w:r>
      <w:r>
        <w:t xml:space="preserve"> ограничени</w:t>
      </w:r>
      <w:r w:rsidR="00060B62">
        <w:t>й</w:t>
      </w:r>
      <w:r>
        <w:t xml:space="preserve"> по</w:t>
      </w:r>
      <w:r w:rsidR="00060B62">
        <w:t xml:space="preserve"> памяти или</w:t>
      </w:r>
      <w:r>
        <w:t xml:space="preserve"> </w:t>
      </w:r>
      <w:r w:rsidR="00060B62">
        <w:t>производительности</w:t>
      </w:r>
      <w:r>
        <w:t xml:space="preserve"> </w:t>
      </w:r>
      <w:r w:rsidR="00060B62">
        <w:t>производится добавление</w:t>
      </w:r>
      <w:r>
        <w:t xml:space="preserve"> </w:t>
      </w:r>
      <w:r w:rsidR="00060B62">
        <w:t>новых устройств или ветвей дерева</w:t>
      </w:r>
      <w:r>
        <w:t xml:space="preserve">. </w:t>
      </w:r>
      <w:r w:rsidR="00060B62">
        <w:t>Так как при построении дерева структурные ограничения соблюдаются автоматически</w:t>
      </w:r>
      <w:r>
        <w:t xml:space="preserve">, в значительной степени удается избежать недопустимых </w:t>
      </w:r>
      <w:r w:rsidR="00060B62">
        <w:t>структур</w:t>
      </w:r>
      <w:r>
        <w:t>. В определенных точках принятия решения, где необходимо выбрать тип устройства, выбор осуществляется с помощью алгоритма муравьин</w:t>
      </w:r>
      <w:r w:rsidR="00060B62">
        <w:t>ых</w:t>
      </w:r>
      <w:r>
        <w:t xml:space="preserve"> колони</w:t>
      </w:r>
      <w:r w:rsidR="00060B62">
        <w:t xml:space="preserve">й (ACO), который </w:t>
      </w:r>
      <w:r>
        <w:t>хорошо подходит для решения подобных конструктивных задач.</w:t>
      </w:r>
    </w:p>
    <w:p w:rsidR="000F363A" w:rsidRDefault="000F363A" w:rsidP="000F363A">
      <w:pPr>
        <w:pStyle w:val="a3"/>
      </w:pPr>
      <w:r>
        <w:t xml:space="preserve">На каждом шаге принятия решения устройство-кандидат </w:t>
      </w:r>
      <w:r w:rsidRPr="00060B62">
        <w:rPr>
          <w:i/>
        </w:rPr>
        <w:t>i</w:t>
      </w:r>
      <w:r>
        <w:t xml:space="preserve"> выбирается вероятностным образом:</w:t>
      </w:r>
    </w:p>
    <w:p w:rsidR="00474E1F" w:rsidRPr="00F310DD" w:rsidRDefault="0086125F" w:rsidP="00474E1F">
      <w:pPr>
        <w:tabs>
          <w:tab w:val="center" w:pos="2835"/>
          <w:tab w:val="right" w:pos="4820"/>
        </w:tabs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β</m:t>
                </m:r>
              </m:sup>
            </m:sSubSup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k=0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α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β</m:t>
                    </m:r>
                  </m:sup>
                </m:sSubSup>
              </m:e>
            </m:nary>
          </m:den>
        </m:f>
      </m:oMath>
      <w:r w:rsidR="00474E1F">
        <w:rPr>
          <w:rFonts w:eastAsia="MS Mincho"/>
        </w:rPr>
        <w:t>,</w:t>
      </w:r>
      <w:r w:rsidR="00474E1F" w:rsidRPr="00F310DD">
        <w:rPr>
          <w:rFonts w:ascii="Symbol" w:hAnsi="Symbol" w:cs="Symbol"/>
        </w:rPr>
        <w:tab/>
      </w:r>
      <w:r w:rsidR="00474E1F" w:rsidRPr="003915FB">
        <w:rPr>
          <w:rFonts w:ascii="Symbol" w:hAnsi="Symbol" w:cs="Symbol"/>
        </w:rPr>
        <w:t></w:t>
      </w:r>
      <w:r w:rsidR="00474E1F">
        <w:rPr>
          <w:rFonts w:ascii="Symbol" w:hAnsi="Symbol" w:cs="Symbol"/>
        </w:rPr>
        <w:t></w:t>
      </w:r>
      <w:r w:rsidR="00474E1F" w:rsidRPr="003915FB">
        <w:rPr>
          <w:rFonts w:ascii="Symbol" w:hAnsi="Symbol" w:cs="Symbol"/>
        </w:rPr>
        <w:t></w:t>
      </w:r>
    </w:p>
    <w:p w:rsidR="000F363A" w:rsidRDefault="00474E1F" w:rsidP="00474E1F">
      <w:pPr>
        <w:pStyle w:val="a3"/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544280">
        <w:t xml:space="preserve"> характеризует влияние</w:t>
      </w:r>
      <w:r w:rsidR="000F363A">
        <w:t xml:space="preserve"> феромона,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0F363A">
        <w:t xml:space="preserve"> </w:t>
      </w:r>
      <w:r w:rsidR="00544280">
        <w:t>характеризует</w:t>
      </w:r>
      <w:r w:rsidR="000F363A">
        <w:t xml:space="preserve"> </w:t>
      </w:r>
      <w:r w:rsidR="00544280">
        <w:t xml:space="preserve">влияние </w:t>
      </w:r>
      <w:r w:rsidR="000F363A">
        <w:t>эвристи</w:t>
      </w:r>
      <w:r w:rsidR="00544280">
        <w:t>ки</w:t>
      </w:r>
      <w:r w:rsidR="000F363A">
        <w:t xml:space="preserve">, </w:t>
      </w:r>
      <m:oMath>
        <m:r>
          <w:rPr>
            <w:rFonts w:ascii="Cambria Math" w:hAnsi="Cambria Math"/>
            <w:lang w:val="en-US"/>
          </w:rPr>
          <m:t>α</m:t>
        </m:r>
      </m:oMath>
      <w:r w:rsidR="000F363A">
        <w:t xml:space="preserve"> и </w:t>
      </w:r>
      <m:oMath>
        <m:r>
          <w:rPr>
            <w:rFonts w:ascii="Cambria Math" w:hAnsi="Cambria Math"/>
            <w:lang w:val="en-US"/>
          </w:rPr>
          <m:t>β</m:t>
        </m:r>
      </m:oMath>
      <w:r w:rsidR="000F363A">
        <w:t xml:space="preserve"> – весовые параметры. Значения феромона обновляются итеративно:</w:t>
      </w:r>
    </w:p>
    <w:p w:rsidR="00544280" w:rsidRPr="00F310DD" w:rsidRDefault="0086125F" w:rsidP="00957102">
      <w:pPr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  <w:i/>
                <w:kern w:val="21"/>
              </w:rPr>
            </m:ctrlPr>
          </m:sSubPr>
          <m:e>
            <m:r>
              <w:rPr>
                <w:rFonts w:ascii="Cambria Math" w:hAnsi="Cambria Math"/>
                <w:kern w:val="21"/>
              </w:rPr>
              <m:t>τ</m:t>
            </m:r>
          </m:e>
          <m:sub>
            <m:r>
              <w:rPr>
                <w:rFonts w:ascii="Cambria Math" w:hAnsi="Cambria Math"/>
                <w:kern w:val="21"/>
              </w:rPr>
              <m:t>i</m:t>
            </m:r>
          </m:sub>
        </m:sSub>
        <m:r>
          <w:rPr>
            <w:rFonts w:ascii="Cambria Math" w:hAnsi="Cambria Math"/>
            <w:kern w:val="21"/>
          </w:rPr>
          <m:t>←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1-ρ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44280">
        <w:rPr>
          <w:rFonts w:eastAsia="MS Mincho"/>
        </w:rPr>
        <w:t>,</w:t>
      </w:r>
      <w:r w:rsidR="00544280" w:rsidRPr="00F310DD">
        <w:rPr>
          <w:rFonts w:ascii="Symbol" w:hAnsi="Symbol" w:cs="Symbol"/>
        </w:rPr>
        <w:tab/>
      </w:r>
      <w:r w:rsidR="00957102">
        <w:rPr>
          <w:rFonts w:ascii="Symbol" w:hAnsi="Symbol" w:cs="Symbol"/>
        </w:rPr>
        <w:tab/>
      </w:r>
      <w:r w:rsidR="00544280" w:rsidRPr="003915FB">
        <w:rPr>
          <w:rFonts w:ascii="Symbol" w:hAnsi="Symbol" w:cs="Symbol"/>
        </w:rPr>
        <w:t></w:t>
      </w:r>
      <w:r w:rsidR="00544280">
        <w:rPr>
          <w:rFonts w:ascii="Symbol" w:hAnsi="Symbol" w:cs="Symbol"/>
        </w:rPr>
        <w:t></w:t>
      </w:r>
      <w:r w:rsidR="00544280" w:rsidRPr="003915FB">
        <w:rPr>
          <w:rFonts w:ascii="Symbol" w:hAnsi="Symbol" w:cs="Symbol"/>
        </w:rPr>
        <w:t></w:t>
      </w:r>
    </w:p>
    <w:p w:rsidR="004F3235" w:rsidRDefault="00544280" w:rsidP="004F3235">
      <w:pPr>
        <w:pStyle w:val="a3"/>
        <w:ind w:firstLine="0"/>
      </w:pPr>
      <w:r>
        <w:t xml:space="preserve">где </w:t>
      </w:r>
      <m:oMath>
        <m:r>
          <w:rPr>
            <w:rFonts w:ascii="Cambria Math" w:hAnsi="Cambria Math"/>
          </w:rPr>
          <m:t>ρ∈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  <w:r>
        <w:t xml:space="preserve"> – параметр, характеризующий интенсивность </w:t>
      </w:r>
      <w:r w:rsidR="000F363A">
        <w:t>испарени</w:t>
      </w:r>
      <w:r>
        <w:t>я феромона</w:t>
      </w:r>
      <w:r w:rsidR="000F363A">
        <w:t>.</w:t>
      </w:r>
    </w:p>
    <w:p w:rsidR="009C05AC" w:rsidRDefault="004F3235" w:rsidP="000F363A">
      <w:pPr>
        <w:pStyle w:val="a3"/>
      </w:pPr>
      <w:r>
        <w:t xml:space="preserve">По </w:t>
      </w:r>
      <w:r w:rsidR="000F363A">
        <w:t xml:space="preserve">сравнению с </w:t>
      </w:r>
      <w:r>
        <w:t xml:space="preserve">методом </w:t>
      </w:r>
      <w:r w:rsidR="000F363A">
        <w:t>случайн</w:t>
      </w:r>
      <w:r>
        <w:t>ого</w:t>
      </w:r>
      <w:r w:rsidR="000F363A">
        <w:t xml:space="preserve"> жадн</w:t>
      </w:r>
      <w:r>
        <w:t>ого поиска</w:t>
      </w:r>
      <w:r w:rsidR="000F363A">
        <w:t xml:space="preserve"> и </w:t>
      </w:r>
      <w:r>
        <w:t>методом</w:t>
      </w:r>
      <w:r w:rsidR="000F363A">
        <w:t xml:space="preserve"> Монте-Карло алгоритм ACO демонстрирует более высокое качество решения, но все еще испытывает трудности вблизи границ допустимости, где допустимых </w:t>
      </w:r>
      <w:r>
        <w:t>решений</w:t>
      </w:r>
      <w:r w:rsidR="000F363A">
        <w:t xml:space="preserve"> становится мало. Это обосновывает </w:t>
      </w:r>
      <w:r>
        <w:t xml:space="preserve">использование </w:t>
      </w:r>
      <w:r w:rsidR="000F363A">
        <w:t>адаптивной эвристики.</w:t>
      </w:r>
    </w:p>
    <w:p w:rsidR="000F363A" w:rsidRDefault="009C05AC" w:rsidP="000F363A">
      <w:pPr>
        <w:pStyle w:val="a3"/>
      </w:pPr>
      <w:r>
        <w:t>Базовая э</w:t>
      </w:r>
      <w:r w:rsidR="000F363A">
        <w:t xml:space="preserve">вристика, основанная на стоимости (6), как правило, отдает предпочтение недорогим устройствам, но может привести к </w:t>
      </w:r>
      <w:r>
        <w:t>неоптимальным</w:t>
      </w:r>
      <w:r w:rsidR="000F363A">
        <w:t xml:space="preserve"> структурам.</w:t>
      </w:r>
    </w:p>
    <w:p w:rsidR="009C05AC" w:rsidRPr="00F310DD" w:rsidRDefault="0086125F" w:rsidP="009C05AC">
      <w:pPr>
        <w:tabs>
          <w:tab w:val="center" w:pos="2835"/>
          <w:tab w:val="right" w:pos="4820"/>
        </w:tabs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den>
        </m:f>
      </m:oMath>
      <w:r w:rsidR="009C05AC">
        <w:rPr>
          <w:rFonts w:ascii="Symbol" w:hAnsi="Symbol" w:cs="Symbol"/>
        </w:rPr>
        <w:t></w:t>
      </w:r>
      <w:r w:rsidR="009C05AC" w:rsidRPr="00F310DD">
        <w:rPr>
          <w:rFonts w:ascii="Symbol" w:hAnsi="Symbol" w:cs="Symbol"/>
        </w:rPr>
        <w:tab/>
      </w:r>
      <w:r w:rsidR="009C05AC" w:rsidRPr="003915FB">
        <w:rPr>
          <w:rFonts w:ascii="Symbol" w:hAnsi="Symbol" w:cs="Symbol"/>
        </w:rPr>
        <w:t></w:t>
      </w:r>
      <w:r w:rsidR="009C05AC">
        <w:rPr>
          <w:rFonts w:ascii="Symbol" w:hAnsi="Symbol" w:cs="Symbol"/>
        </w:rPr>
        <w:t></w:t>
      </w:r>
      <w:r w:rsidR="009C05AC" w:rsidRPr="003915FB">
        <w:rPr>
          <w:rFonts w:ascii="Symbol" w:hAnsi="Symbol" w:cs="Symbol"/>
        </w:rPr>
        <w:t></w:t>
      </w:r>
    </w:p>
    <w:p w:rsidR="000F363A" w:rsidRDefault="009C05AC" w:rsidP="000F363A">
      <w:pPr>
        <w:pStyle w:val="a3"/>
      </w:pPr>
      <w:r>
        <w:t>Для ре</w:t>
      </w:r>
      <w:r w:rsidR="000F363A">
        <w:t xml:space="preserve">шения этой проблемы вводится </w:t>
      </w:r>
      <w:r>
        <w:t xml:space="preserve">адаптивная </w:t>
      </w:r>
      <w:r w:rsidR="000F363A">
        <w:t xml:space="preserve">эвристика, зависящая от </w:t>
      </w:r>
      <w:r>
        <w:t xml:space="preserve">текущего </w:t>
      </w:r>
      <w:r w:rsidR="000F363A">
        <w:t>уровня</w:t>
      </w:r>
      <w:r>
        <w:t xml:space="preserve"> иерархии</w:t>
      </w:r>
      <w:r w:rsidR="000F363A">
        <w:t>. Для листовых узлов (</w:t>
      </w:r>
      <m:oMath>
        <m: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S</m:t>
        </m:r>
      </m:oMath>
      <w:r w:rsidR="000F363A">
        <w:t xml:space="preserve">) приоритет отдается </w:t>
      </w:r>
      <w:r>
        <w:t>устройствам с большим количеством каналов</w:t>
      </w:r>
      <w:r w:rsidR="000F363A">
        <w:t>:</w:t>
      </w:r>
    </w:p>
    <w:p w:rsidR="004035A9" w:rsidRPr="00F310DD" w:rsidRDefault="0086125F" w:rsidP="004035A9">
      <w:pPr>
        <w:tabs>
          <w:tab w:val="center" w:pos="2835"/>
          <w:tab w:val="right" w:pos="4820"/>
        </w:tabs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>,   s=S</m:t>
        </m:r>
      </m:oMath>
      <w:r w:rsidR="004035A9">
        <w:rPr>
          <w:rFonts w:ascii="Symbol" w:hAnsi="Symbol" w:cs="Symbol"/>
        </w:rPr>
        <w:t></w:t>
      </w:r>
      <w:r w:rsidR="004035A9">
        <w:rPr>
          <w:rFonts w:ascii="Symbol" w:hAnsi="Symbol" w:cs="Symbol"/>
        </w:rPr>
        <w:t></w:t>
      </w:r>
      <w:r w:rsidR="004035A9" w:rsidRPr="00F310DD">
        <w:rPr>
          <w:rFonts w:ascii="Symbol" w:hAnsi="Symbol" w:cs="Symbol"/>
        </w:rPr>
        <w:tab/>
      </w:r>
      <w:r w:rsidR="004035A9" w:rsidRPr="003915FB">
        <w:rPr>
          <w:rFonts w:ascii="Symbol" w:hAnsi="Symbol" w:cs="Symbol"/>
        </w:rPr>
        <w:t></w:t>
      </w:r>
      <w:r w:rsidR="004035A9">
        <w:rPr>
          <w:rFonts w:ascii="Symbol" w:hAnsi="Symbol" w:cs="Symbol"/>
        </w:rPr>
        <w:t></w:t>
      </w:r>
      <w:r w:rsidR="004035A9" w:rsidRPr="003915FB">
        <w:rPr>
          <w:rFonts w:ascii="Symbol" w:hAnsi="Symbol" w:cs="Symbol"/>
        </w:rPr>
        <w:t></w:t>
      </w:r>
    </w:p>
    <w:p w:rsidR="000F363A" w:rsidRDefault="0015237F" w:rsidP="000F363A">
      <w:pPr>
        <w:pStyle w:val="a3"/>
      </w:pPr>
      <w:r>
        <w:lastRenderedPageBreak/>
        <w:t>Для в</w:t>
      </w:r>
      <w:r w:rsidR="000F363A">
        <w:t>нутренних уровней (</w:t>
      </w:r>
      <m:oMath>
        <m:r>
          <w:rPr>
            <w:rFonts w:ascii="Cambria Math" w:hAnsi="Cambria Math"/>
          </w:rPr>
          <m:t>s&lt;S</m:t>
        </m:r>
      </m:oMath>
      <w:r w:rsidR="000F363A">
        <w:t>) дополнительно учитыв</w:t>
      </w:r>
      <w:r>
        <w:t>ается возможность ветвления (8).</w:t>
      </w:r>
    </w:p>
    <w:p w:rsidR="0015237F" w:rsidRPr="00F310DD" w:rsidRDefault="0086125F" w:rsidP="0015237F">
      <w:pPr>
        <w:tabs>
          <w:tab w:val="center" w:pos="2835"/>
          <w:tab w:val="right" w:pos="4820"/>
        </w:tabs>
        <w:suppressAutoHyphens w:val="0"/>
        <w:spacing w:before="240" w:after="240" w:line="216" w:lineRule="auto"/>
        <w:jc w:val="right"/>
        <w:rPr>
          <w:rFonts w:ascii="Symbol" w:hAnsi="Symbol" w:cs="Symbo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>,   s&lt;S</m:t>
        </m:r>
      </m:oMath>
      <w:r w:rsidR="0015237F">
        <w:rPr>
          <w:rFonts w:ascii="Symbol" w:hAnsi="Symbol" w:cs="Symbol"/>
        </w:rPr>
        <w:t></w:t>
      </w:r>
      <w:r w:rsidR="0015237F">
        <w:rPr>
          <w:rFonts w:ascii="Symbol" w:hAnsi="Symbol" w:cs="Symbol"/>
        </w:rPr>
        <w:t></w:t>
      </w:r>
      <w:r w:rsidR="0015237F" w:rsidRPr="00F310DD">
        <w:rPr>
          <w:rFonts w:ascii="Symbol" w:hAnsi="Symbol" w:cs="Symbol"/>
        </w:rPr>
        <w:tab/>
      </w:r>
      <w:r w:rsidR="0015237F" w:rsidRPr="003915FB">
        <w:rPr>
          <w:rFonts w:ascii="Symbol" w:hAnsi="Symbol" w:cs="Symbol"/>
        </w:rPr>
        <w:t></w:t>
      </w:r>
      <w:r w:rsidR="0015237F">
        <w:rPr>
          <w:rFonts w:ascii="Symbol" w:hAnsi="Symbol" w:cs="Symbol"/>
        </w:rPr>
        <w:t></w:t>
      </w:r>
      <w:r w:rsidR="0015237F" w:rsidRPr="003915FB">
        <w:rPr>
          <w:rFonts w:ascii="Symbol" w:hAnsi="Symbol" w:cs="Symbol"/>
        </w:rPr>
        <w:t></w:t>
      </w:r>
    </w:p>
    <w:p w:rsidR="000F363A" w:rsidRDefault="0015237F" w:rsidP="000F363A">
      <w:pPr>
        <w:pStyle w:val="a3"/>
      </w:pPr>
      <w:r>
        <w:t>Эвристический параметр вычисляется</w:t>
      </w:r>
      <w:r w:rsidR="000F363A">
        <w:t xml:space="preserve"> на основе количества </w:t>
      </w:r>
      <w:r>
        <w:t>каналов</w:t>
      </w:r>
      <w:r w:rsidR="000F363A">
        <w:t xml:space="preserve"> и </w:t>
      </w:r>
      <w:r>
        <w:t>перспективы ветвления</w:t>
      </w:r>
      <w:r w:rsidR="000F363A">
        <w:t>.</w:t>
      </w:r>
    </w:p>
    <w:p w:rsidR="0015237F" w:rsidRDefault="0015237F" w:rsidP="000F363A">
      <w:pPr>
        <w:pStyle w:val="a3"/>
      </w:pPr>
      <w:r>
        <w:t xml:space="preserve">Параметры </w:t>
      </w:r>
      <w:r>
        <w:rPr>
          <w:lang w:val="en-US"/>
        </w:rPr>
        <w:t>ACO</w:t>
      </w:r>
      <w:r w:rsidR="000F363A">
        <w:t xml:space="preserve"> </w:t>
      </w:r>
      <m:oMath>
        <m:r>
          <w:rPr>
            <w:rStyle w:val="rynqvb"/>
            <w:rFonts w:ascii="Cambria Math" w:hAnsi="Cambria Math"/>
          </w:rPr>
          <m:t>α</m:t>
        </m:r>
      </m:oMath>
      <w:r w:rsidR="000F363A">
        <w:t xml:space="preserve">, </w:t>
      </w:r>
      <m:oMath>
        <m:r>
          <w:rPr>
            <w:rStyle w:val="rynqvb"/>
            <w:rFonts w:ascii="Cambria Math" w:hAnsi="Cambria Math"/>
            <w:lang w:val="en-US"/>
          </w:rPr>
          <m:t>β</m:t>
        </m:r>
      </m:oMath>
      <w:r w:rsidR="000F363A">
        <w:t xml:space="preserve"> и </w:t>
      </w:r>
      <m:oMath>
        <m:r>
          <w:rPr>
            <w:rStyle w:val="rynqvb"/>
            <w:rFonts w:ascii="Cambria Math" w:hAnsi="Cambria Math"/>
            <w:lang w:val="en-US"/>
          </w:rPr>
          <m:t>ρ</m:t>
        </m:r>
      </m:oMath>
      <w:r w:rsidR="000F363A">
        <w:t xml:space="preserve"> влияют как на </w:t>
      </w:r>
      <w:r>
        <w:t>допустимость решения</w:t>
      </w:r>
      <w:r w:rsidR="000F363A">
        <w:t xml:space="preserve">, так и на стабильность </w:t>
      </w:r>
      <w:r>
        <w:t>поиска глобального минимума,</w:t>
      </w:r>
      <w:r w:rsidR="000F363A">
        <w:t xml:space="preserve"> </w:t>
      </w:r>
      <w:r>
        <w:t>п</w:t>
      </w:r>
      <w:r w:rsidR="000F363A">
        <w:t xml:space="preserve">оэтому настройка </w:t>
      </w:r>
      <w:proofErr w:type="spellStart"/>
      <w:r>
        <w:t>гипер</w:t>
      </w:r>
      <w:r w:rsidR="000F363A">
        <w:t>параметров</w:t>
      </w:r>
      <w:proofErr w:type="spellEnd"/>
      <w:r w:rsidR="000F363A">
        <w:t xml:space="preserve"> формулируется как много</w:t>
      </w:r>
      <w:r>
        <w:t>критериальная</w:t>
      </w:r>
      <w:r w:rsidR="000F363A">
        <w:t xml:space="preserve"> задача оптимизации</w:t>
      </w:r>
      <w:r>
        <w:t>. Такая задача</w:t>
      </w:r>
      <w:r w:rsidR="000F363A">
        <w:t xml:space="preserve"> </w:t>
      </w:r>
      <w:r>
        <w:t>может быть решена</w:t>
      </w:r>
      <w:r w:rsidR="000F363A">
        <w:t xml:space="preserve"> с</w:t>
      </w:r>
      <w:r>
        <w:t xml:space="preserve"> использованием подхода</w:t>
      </w:r>
      <w:r w:rsidR="000F363A">
        <w:t xml:space="preserve"> Парето</w:t>
      </w:r>
      <w:r>
        <w:t>. Такой подход</w:t>
      </w:r>
      <w:r w:rsidR="000F363A">
        <w:t xml:space="preserve"> позволяет найти компромисс между </w:t>
      </w:r>
      <w:r>
        <w:t>допустимостью</w:t>
      </w:r>
      <w:r w:rsidR="000F363A">
        <w:t xml:space="preserve"> и </w:t>
      </w:r>
      <w:r>
        <w:t>стабильностью</w:t>
      </w:r>
      <w:r w:rsidR="000F363A">
        <w:t>.</w:t>
      </w:r>
    </w:p>
    <w:p w:rsidR="000F363A" w:rsidRDefault="0015237F" w:rsidP="000F363A">
      <w:pPr>
        <w:pStyle w:val="a3"/>
      </w:pPr>
      <w:r>
        <w:t xml:space="preserve">Кроме этого, </w:t>
      </w:r>
      <w:r w:rsidR="000F363A">
        <w:t>к лучшему</w:t>
      </w:r>
      <w:r>
        <w:t xml:space="preserve"> найденному </w:t>
      </w:r>
      <w:r w:rsidR="000F363A">
        <w:t xml:space="preserve">решению применяется </w:t>
      </w:r>
      <w:r>
        <w:t xml:space="preserve">дополнение в виде </w:t>
      </w:r>
      <w:r w:rsidR="000F363A">
        <w:t>локального поиска (</w:t>
      </w:r>
      <w:r>
        <w:rPr>
          <w:lang w:val="en-US"/>
        </w:rPr>
        <w:t>Local</w:t>
      </w:r>
      <w:r w:rsidRPr="0015237F">
        <w:t xml:space="preserve"> </w:t>
      </w:r>
      <w:r>
        <w:rPr>
          <w:lang w:val="en-US"/>
        </w:rPr>
        <w:t>Search</w:t>
      </w:r>
      <w:r w:rsidRPr="0015237F">
        <w:t xml:space="preserve"> (</w:t>
      </w:r>
      <w:r w:rsidR="000F363A">
        <w:t>LS</w:t>
      </w:r>
      <w:r w:rsidRPr="0015237F">
        <w:t xml:space="preserve">) – </w:t>
      </w:r>
      <w:r>
        <w:t>англ.</w:t>
      </w:r>
      <w:r w:rsidR="000F363A">
        <w:t>)</w:t>
      </w:r>
      <w:r>
        <w:t>, который</w:t>
      </w:r>
      <w:r w:rsidR="000F363A">
        <w:t xml:space="preserve"> </w:t>
      </w:r>
      <w:r>
        <w:t>производит</w:t>
      </w:r>
      <w:r w:rsidR="000F363A">
        <w:t xml:space="preserve"> замену случайно выбранного устройства на альтернативный</w:t>
      </w:r>
      <w:r>
        <w:t>, но допустимый</w:t>
      </w:r>
      <w:r w:rsidR="000F363A">
        <w:t xml:space="preserve"> тип</w:t>
      </w:r>
      <w:r>
        <w:t>. Замена</w:t>
      </w:r>
      <w:r w:rsidR="000F363A">
        <w:t xml:space="preserve"> принимается, если она улучшает целевую функцию, сохраняя при этом </w:t>
      </w:r>
      <w:r>
        <w:t>допустимость решения</w:t>
      </w:r>
      <w:r w:rsidR="000F363A">
        <w:t>.</w:t>
      </w:r>
    </w:p>
    <w:p w:rsidR="000F363A" w:rsidRDefault="000F363A" w:rsidP="000F363A">
      <w:pPr>
        <w:pStyle w:val="1"/>
        <w:tabs>
          <w:tab w:val="clear" w:pos="576"/>
        </w:tabs>
        <w:ind w:firstLine="215"/>
      </w:pPr>
      <w:r>
        <w:t>Результаты</w:t>
      </w:r>
    </w:p>
    <w:p w:rsidR="000F363A" w:rsidRDefault="00BE42D4" w:rsidP="000F363A">
      <w:pPr>
        <w:pStyle w:val="a3"/>
      </w:pPr>
      <w:r>
        <w:t>Для реализации описанного метода</w:t>
      </w:r>
      <w:r w:rsidR="000F363A">
        <w:t xml:space="preserve"> был</w:t>
      </w:r>
      <w:r>
        <w:t>о</w:t>
      </w:r>
      <w:r w:rsidR="000F363A">
        <w:t xml:space="preserve"> р</w:t>
      </w:r>
      <w:r>
        <w:t>азработано программное обеспечение</w:t>
      </w:r>
      <w:r w:rsidR="000F363A">
        <w:t xml:space="preserve"> на</w:t>
      </w:r>
      <w:r>
        <w:t xml:space="preserve"> языке</w:t>
      </w:r>
      <w:r w:rsidR="000F363A">
        <w:t xml:space="preserve"> </w:t>
      </w:r>
      <w:proofErr w:type="spellStart"/>
      <w:r w:rsidR="000F363A">
        <w:t>Python</w:t>
      </w:r>
      <w:proofErr w:type="spellEnd"/>
      <w:r>
        <w:t xml:space="preserve">. </w:t>
      </w:r>
      <w:r w:rsidR="003B7F75">
        <w:t xml:space="preserve">В численном примере, параметры которого приведены в таблице I, </w:t>
      </w:r>
      <w:r w:rsidR="000F363A">
        <w:t xml:space="preserve">рассмотрено шесть типов устройств </w:t>
      </w:r>
      <w:r w:rsidR="003B7F75">
        <w:t>(</w:t>
      </w:r>
      <w:r w:rsidR="000F363A">
        <w:t xml:space="preserve">два </w:t>
      </w:r>
      <w:r w:rsidR="003B7F75">
        <w:t>обработчика</w:t>
      </w:r>
      <w:r w:rsidR="000F363A">
        <w:t xml:space="preserve"> и четыре </w:t>
      </w:r>
      <w:r w:rsidR="003B7F75">
        <w:t>р</w:t>
      </w:r>
      <w:r w:rsidR="000F363A">
        <w:t>етранслятор</w:t>
      </w:r>
      <w:r w:rsidR="003B7F75">
        <w:t>а)</w:t>
      </w:r>
      <w:r w:rsidR="000F363A">
        <w:t xml:space="preserve">. </w:t>
      </w:r>
      <w:r w:rsidR="003B7F75">
        <w:t>Обработчики имеют</w:t>
      </w:r>
      <w:r w:rsidR="000F363A">
        <w:t xml:space="preserve"> относительно </w:t>
      </w:r>
      <w:r w:rsidR="003B7F75">
        <w:t>высокую стоимость</w:t>
      </w:r>
      <w:r w:rsidR="000F363A">
        <w:t xml:space="preserve"> и не </w:t>
      </w:r>
      <w:r w:rsidR="003B7F75">
        <w:t>имеют</w:t>
      </w:r>
      <w:r w:rsidR="000F363A">
        <w:t xml:space="preserve"> </w:t>
      </w:r>
      <w:r w:rsidR="003B7F75">
        <w:t>каналов для</w:t>
      </w:r>
      <w:r w:rsidR="000F363A">
        <w:t xml:space="preserve"> физического </w:t>
      </w:r>
      <w:r w:rsidR="003B7F75">
        <w:t>подключения полевых устройств.</w:t>
      </w:r>
      <w:r w:rsidR="000F363A">
        <w:t xml:space="preserve"> </w:t>
      </w:r>
      <w:r w:rsidR="003B7F75">
        <w:t>Р</w:t>
      </w:r>
      <w:r w:rsidR="000F363A">
        <w:t>етрансляторы по</w:t>
      </w:r>
      <w:r w:rsidR="003B7F75">
        <w:t>зволяют подключать полевые устройства</w:t>
      </w:r>
      <w:r w:rsidR="000F363A">
        <w:t xml:space="preserve"> и </w:t>
      </w:r>
      <w:r w:rsidR="003B7F75">
        <w:t>имеют</w:t>
      </w:r>
      <w:r w:rsidR="000F363A">
        <w:t xml:space="preserve"> коммуникационные интерфейсы.</w:t>
      </w:r>
    </w:p>
    <w:p w:rsidR="000F363A" w:rsidRPr="0071573A" w:rsidRDefault="00ED36B6" w:rsidP="000F363A">
      <w:pPr>
        <w:pStyle w:val="a1"/>
      </w:pPr>
      <w:r>
        <w:t>Типы устройств</w:t>
      </w:r>
    </w:p>
    <w:tbl>
      <w:tblPr>
        <w:tblW w:w="4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556"/>
        <w:gridCol w:w="556"/>
        <w:gridCol w:w="448"/>
        <w:gridCol w:w="698"/>
        <w:gridCol w:w="697"/>
        <w:gridCol w:w="420"/>
        <w:gridCol w:w="558"/>
        <w:gridCol w:w="516"/>
      </w:tblGrid>
      <w:tr w:rsidR="00ED36B6" w:rsidTr="00957102">
        <w:trPr>
          <w:trHeight w:val="240"/>
          <w:tblHeader/>
          <w:jc w:val="center"/>
        </w:trPr>
        <w:tc>
          <w:tcPr>
            <w:tcW w:w="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D36B6" w:rsidRPr="00F1786E" w:rsidRDefault="00ED36B6" w:rsidP="00ED36B6">
            <w:pPr>
              <w:pStyle w:val="tablecolhead"/>
            </w:pPr>
            <w:r>
              <w:rPr>
                <w:lang w:val="ru-RU"/>
              </w:rPr>
              <w:t>Тип</w:t>
            </w:r>
          </w:p>
        </w:tc>
        <w:tc>
          <w:tcPr>
            <w:tcW w:w="4525" w:type="dxa"/>
            <w:gridSpan w:val="8"/>
            <w:tcMar>
              <w:left w:w="0" w:type="dxa"/>
              <w:right w:w="0" w:type="dxa"/>
            </w:tcMar>
            <w:vAlign w:val="center"/>
          </w:tcPr>
          <w:p w:rsidR="00ED36B6" w:rsidRDefault="00ED36B6" w:rsidP="00ED36B6">
            <w:pPr>
              <w:pStyle w:val="tablecolhead"/>
            </w:pPr>
            <w:r>
              <w:rPr>
                <w:lang w:val="ru-RU"/>
              </w:rPr>
              <w:t>Параметры устройства</w:t>
            </w:r>
          </w:p>
        </w:tc>
      </w:tr>
      <w:tr w:rsidR="00ED36B6" w:rsidTr="00957102">
        <w:trPr>
          <w:trHeight w:val="240"/>
          <w:tblHeader/>
          <w:jc w:val="center"/>
        </w:trPr>
        <w:tc>
          <w:tcPr>
            <w:tcW w:w="434" w:type="dxa"/>
            <w:vMerge/>
            <w:tcMar>
              <w:left w:w="0" w:type="dxa"/>
              <w:right w:w="0" w:type="dxa"/>
            </w:tcMar>
          </w:tcPr>
          <w:p w:rsidR="00ED36B6" w:rsidRDefault="00ED36B6" w:rsidP="004D60E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lhead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lhead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lhead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  <w:vAlign w:val="center"/>
          </w:tcPr>
          <w:p w:rsidR="00ED36B6" w:rsidRPr="00AE037D" w:rsidRDefault="0086125F" w:rsidP="004D60EA">
            <w:pPr>
              <w:pStyle w:val="tablecolhead"/>
              <w:rPr>
                <w:rFonts w:eastAsia="MS Minch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8" w:type="dxa"/>
            <w:vAlign w:val="center"/>
          </w:tcPr>
          <w:p w:rsidR="00ED36B6" w:rsidRPr="00AE037D" w:rsidRDefault="0086125F" w:rsidP="004D60EA">
            <w:pPr>
              <w:pStyle w:val="tablecolhead"/>
              <w:rPr>
                <w:rFonts w:eastAsia="MS Minch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796F02">
              <w:rPr>
                <w:rFonts w:eastAsia="MS Mincho"/>
              </w:rPr>
              <w:t xml:space="preserve"> (с</w:t>
            </w:r>
            <w:r w:rsidR="00ED36B6">
              <w:rPr>
                <w:rFonts w:eastAsia="MS Mincho"/>
              </w:rPr>
              <w:t>)</w:t>
            </w:r>
          </w:p>
        </w:tc>
        <w:tc>
          <w:tcPr>
            <w:tcW w:w="426" w:type="dxa"/>
            <w:vAlign w:val="center"/>
          </w:tcPr>
          <w:p w:rsidR="00ED36B6" w:rsidRPr="00AE037D" w:rsidRDefault="0086125F" w:rsidP="004D60EA">
            <w:pPr>
              <w:pStyle w:val="tablecolhead"/>
              <w:rPr>
                <w:rFonts w:eastAsia="MS Minch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67" w:type="dxa"/>
            <w:vAlign w:val="center"/>
          </w:tcPr>
          <w:p w:rsidR="00ED36B6" w:rsidRDefault="0086125F" w:rsidP="004D60EA">
            <w:pPr>
              <w:pStyle w:val="tablecolhead"/>
              <w:rPr>
                <w:rFonts w:eastAsia="MS Minch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24" w:type="dxa"/>
            <w:vAlign w:val="center"/>
          </w:tcPr>
          <w:p w:rsidR="00ED36B6" w:rsidRDefault="0086125F" w:rsidP="004D60EA">
            <w:pPr>
              <w:pStyle w:val="tablecolhead"/>
              <w:rPr>
                <w:rFonts w:eastAsia="MS Minch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796F02">
              <w:rPr>
                <w:rFonts w:eastAsia="MS Mincho"/>
              </w:rPr>
              <w:t xml:space="preserve"> (с</w:t>
            </w:r>
            <w:r w:rsidR="00ED36B6">
              <w:rPr>
                <w:rFonts w:eastAsia="MS Mincho"/>
              </w:rPr>
              <w:t>)</w:t>
            </w:r>
          </w:p>
        </w:tc>
      </w:tr>
      <w:tr w:rsidR="00ED36B6" w:rsidTr="00957102">
        <w:trPr>
          <w:trHeight w:val="20"/>
          <w:jc w:val="center"/>
        </w:trPr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py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1300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0</w:t>
            </w: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512</w:t>
            </w:r>
          </w:p>
        </w:tc>
        <w:tc>
          <w:tcPr>
            <w:tcW w:w="709" w:type="dxa"/>
            <w:vAlign w:val="center"/>
          </w:tcPr>
          <w:p w:rsidR="00ED36B6" w:rsidRDefault="00ED36B6" w:rsidP="00796F02">
            <w:pPr>
              <w:pStyle w:val="tablecopy"/>
              <w:jc w:val="center"/>
            </w:pPr>
            <w:r>
              <w:t>0</w:t>
            </w:r>
            <w:r w:rsidR="00796F02">
              <w:rPr>
                <w:lang w:val="ru-RU"/>
              </w:rPr>
              <w:t>,</w:t>
            </w:r>
            <w:r>
              <w:t>001</w:t>
            </w:r>
          </w:p>
        </w:tc>
        <w:tc>
          <w:tcPr>
            <w:tcW w:w="708" w:type="dxa"/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0</w:t>
            </w:r>
            <w:r w:rsidR="00796F02">
              <w:t>,</w:t>
            </w:r>
            <w:r>
              <w:t>007</w:t>
            </w:r>
          </w:p>
        </w:tc>
        <w:tc>
          <w:tcPr>
            <w:tcW w:w="426" w:type="dxa"/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4</w:t>
            </w:r>
          </w:p>
        </w:tc>
        <w:tc>
          <w:tcPr>
            <w:tcW w:w="524" w:type="dxa"/>
            <w:vAlign w:val="center"/>
          </w:tcPr>
          <w:p w:rsidR="00ED36B6" w:rsidRDefault="00ED36B6" w:rsidP="004D60EA">
            <w:pPr>
              <w:pStyle w:val="tablecopy"/>
              <w:jc w:val="center"/>
            </w:pPr>
            <w:r>
              <w:t>0</w:t>
            </w:r>
          </w:p>
        </w:tc>
      </w:tr>
      <w:tr w:rsidR="00ED36B6" w:rsidTr="00957102">
        <w:trPr>
          <w:trHeight w:val="20"/>
          <w:jc w:val="center"/>
        </w:trPr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py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950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Pr="0008512C" w:rsidRDefault="00ED36B6" w:rsidP="004D60EA">
            <w:pPr>
              <w:pStyle w:val="tablecopy"/>
              <w:jc w:val="center"/>
              <w:rPr>
                <w:i/>
                <w:caps/>
              </w:rPr>
            </w:pPr>
            <w:r>
              <w:t>0</w:t>
            </w: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256</w:t>
            </w:r>
          </w:p>
        </w:tc>
        <w:tc>
          <w:tcPr>
            <w:tcW w:w="709" w:type="dxa"/>
            <w:vAlign w:val="center"/>
          </w:tcPr>
          <w:p w:rsidR="00ED36B6" w:rsidRPr="007B21FF" w:rsidRDefault="00ED36B6" w:rsidP="00796F02">
            <w:pPr>
              <w:pStyle w:val="tablecopy"/>
              <w:jc w:val="center"/>
            </w:pPr>
            <w:r w:rsidRPr="007B21FF">
              <w:t>0</w:t>
            </w:r>
            <w:r w:rsidR="00796F02">
              <w:rPr>
                <w:lang w:val="ru-RU"/>
              </w:rPr>
              <w:t>,</w:t>
            </w:r>
            <w:r w:rsidRPr="007B21FF">
              <w:t>00</w:t>
            </w:r>
            <w:r>
              <w:t>3</w:t>
            </w:r>
          </w:p>
        </w:tc>
        <w:tc>
          <w:tcPr>
            <w:tcW w:w="708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0</w:t>
            </w:r>
            <w:r w:rsidR="00796F02">
              <w:t>,</w:t>
            </w:r>
            <w:r w:rsidRPr="007B21FF">
              <w:t>00</w:t>
            </w:r>
            <w:r>
              <w:t>3</w:t>
            </w:r>
          </w:p>
        </w:tc>
        <w:tc>
          <w:tcPr>
            <w:tcW w:w="426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1</w:t>
            </w:r>
          </w:p>
        </w:tc>
        <w:tc>
          <w:tcPr>
            <w:tcW w:w="567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3</w:t>
            </w:r>
          </w:p>
        </w:tc>
        <w:tc>
          <w:tcPr>
            <w:tcW w:w="524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0</w:t>
            </w:r>
          </w:p>
        </w:tc>
      </w:tr>
      <w:tr w:rsidR="00ED36B6" w:rsidTr="00957102">
        <w:trPr>
          <w:trHeight w:val="20"/>
          <w:jc w:val="center"/>
        </w:trPr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py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110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-</w:t>
            </w:r>
          </w:p>
        </w:tc>
        <w:tc>
          <w:tcPr>
            <w:tcW w:w="709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00</w:t>
            </w:r>
            <w:r w:rsidR="00ED36B6">
              <w:t>15</w:t>
            </w:r>
          </w:p>
        </w:tc>
        <w:tc>
          <w:tcPr>
            <w:tcW w:w="708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-</w:t>
            </w:r>
          </w:p>
        </w:tc>
        <w:tc>
          <w:tcPr>
            <w:tcW w:w="426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0</w:t>
            </w:r>
          </w:p>
        </w:tc>
        <w:tc>
          <w:tcPr>
            <w:tcW w:w="567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>
              <w:t>6</w:t>
            </w:r>
          </w:p>
        </w:tc>
        <w:tc>
          <w:tcPr>
            <w:tcW w:w="524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</w:t>
            </w:r>
            <w:r w:rsidR="00ED36B6">
              <w:t>2</w:t>
            </w:r>
          </w:p>
        </w:tc>
      </w:tr>
      <w:tr w:rsidR="00ED36B6" w:rsidTr="00957102">
        <w:trPr>
          <w:trHeight w:val="20"/>
          <w:jc w:val="center"/>
        </w:trPr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py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90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Pr="00BC10E7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-</w:t>
            </w:r>
          </w:p>
        </w:tc>
        <w:tc>
          <w:tcPr>
            <w:tcW w:w="709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002</w:t>
            </w:r>
          </w:p>
        </w:tc>
        <w:tc>
          <w:tcPr>
            <w:tcW w:w="708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-</w:t>
            </w:r>
          </w:p>
        </w:tc>
        <w:tc>
          <w:tcPr>
            <w:tcW w:w="426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0</w:t>
            </w:r>
          </w:p>
        </w:tc>
        <w:tc>
          <w:tcPr>
            <w:tcW w:w="567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524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</w:t>
            </w:r>
            <w:r w:rsidR="00ED36B6">
              <w:t>3</w:t>
            </w:r>
          </w:p>
        </w:tc>
      </w:tr>
      <w:tr w:rsidR="00ED36B6" w:rsidTr="00957102">
        <w:trPr>
          <w:trHeight w:val="20"/>
          <w:jc w:val="center"/>
        </w:trPr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py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-</w:t>
            </w:r>
          </w:p>
        </w:tc>
        <w:tc>
          <w:tcPr>
            <w:tcW w:w="709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00</w:t>
            </w:r>
            <w:r w:rsidR="00ED36B6">
              <w:t>2</w:t>
            </w:r>
          </w:p>
        </w:tc>
        <w:tc>
          <w:tcPr>
            <w:tcW w:w="708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-</w:t>
            </w:r>
          </w:p>
        </w:tc>
        <w:tc>
          <w:tcPr>
            <w:tcW w:w="426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0</w:t>
            </w:r>
          </w:p>
        </w:tc>
        <w:tc>
          <w:tcPr>
            <w:tcW w:w="567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524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</w:t>
            </w:r>
            <w:r w:rsidR="00ED36B6">
              <w:t>2</w:t>
            </w:r>
          </w:p>
        </w:tc>
      </w:tr>
      <w:tr w:rsidR="00ED36B6" w:rsidTr="00957102">
        <w:trPr>
          <w:trHeight w:val="20"/>
          <w:jc w:val="center"/>
        </w:trPr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ED36B6" w:rsidRDefault="0086125F" w:rsidP="004D60EA">
            <w:pPr>
              <w:pStyle w:val="tablecopy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55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ED36B6" w:rsidRDefault="00ED36B6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-</w:t>
            </w:r>
          </w:p>
        </w:tc>
        <w:tc>
          <w:tcPr>
            <w:tcW w:w="709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00</w:t>
            </w:r>
            <w:r w:rsidR="00ED36B6">
              <w:t>2</w:t>
            </w:r>
          </w:p>
        </w:tc>
        <w:tc>
          <w:tcPr>
            <w:tcW w:w="708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-</w:t>
            </w:r>
          </w:p>
        </w:tc>
        <w:tc>
          <w:tcPr>
            <w:tcW w:w="426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 w:rsidRPr="007B21FF">
              <w:t>0</w:t>
            </w:r>
          </w:p>
        </w:tc>
        <w:tc>
          <w:tcPr>
            <w:tcW w:w="567" w:type="dxa"/>
            <w:vAlign w:val="center"/>
          </w:tcPr>
          <w:p w:rsidR="00ED36B6" w:rsidRPr="007B21FF" w:rsidRDefault="00ED36B6" w:rsidP="004D60EA">
            <w:pPr>
              <w:pStyle w:val="tablecopy"/>
              <w:jc w:val="center"/>
            </w:pPr>
            <w:r>
              <w:t>4</w:t>
            </w:r>
          </w:p>
        </w:tc>
        <w:tc>
          <w:tcPr>
            <w:tcW w:w="524" w:type="dxa"/>
            <w:vAlign w:val="center"/>
          </w:tcPr>
          <w:p w:rsidR="00ED36B6" w:rsidRPr="007B21FF" w:rsidRDefault="00796F02" w:rsidP="004D60EA">
            <w:pPr>
              <w:pStyle w:val="tablecopy"/>
              <w:jc w:val="center"/>
            </w:pPr>
            <w:r>
              <w:t>0,</w:t>
            </w:r>
            <w:r w:rsidR="00ED36B6" w:rsidRPr="007B21FF">
              <w:t>0</w:t>
            </w:r>
            <w:r w:rsidR="00ED36B6">
              <w:t>4</w:t>
            </w:r>
          </w:p>
        </w:tc>
      </w:tr>
    </w:tbl>
    <w:p w:rsidR="000F363A" w:rsidRDefault="000F363A" w:rsidP="000F363A">
      <w:pPr>
        <w:pStyle w:val="a3"/>
      </w:pPr>
    </w:p>
    <w:p w:rsidR="00957102" w:rsidRPr="00957102" w:rsidRDefault="00957102" w:rsidP="00957102">
      <w:pPr>
        <w:jc w:val="center"/>
      </w:pPr>
      <w:r>
        <w:rPr>
          <w:noProof/>
          <w:lang w:eastAsia="ru-RU"/>
        </w:rPr>
        <w:drawing>
          <wp:inline distT="0" distB="0" distL="0" distR="0" wp14:anchorId="2718E9D0" wp14:editId="01CEA89B">
            <wp:extent cx="2805302" cy="18151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.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50" cy="182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5D" w:rsidRPr="00F074EC" w:rsidRDefault="001A1C5D" w:rsidP="001A1C5D">
      <w:pPr>
        <w:pStyle w:val="a"/>
      </w:pPr>
      <w:r>
        <w:t xml:space="preserve">Структура АСУТП для </w:t>
      </w:r>
      <m:oMath>
        <m:r>
          <w:rPr>
            <w:rStyle w:val="rynqvb"/>
            <w:rFonts w:ascii="Cambria Math" w:hAnsi="Cambria Math"/>
            <w:lang w:val="en"/>
          </w:rPr>
          <m:t>A</m:t>
        </m:r>
        <m:r>
          <w:rPr>
            <w:rStyle w:val="rynqvb"/>
            <w:rFonts w:ascii="Cambria Math" w:hAnsi="Cambria Math"/>
          </w:rPr>
          <m:t>=100</m:t>
        </m:r>
      </m:oMath>
      <w:r>
        <w:rPr>
          <w:rStyle w:val="rynqvb"/>
        </w:rPr>
        <w:t xml:space="preserve"> и </w:t>
      </w:r>
      <m:oMath>
        <m:r>
          <w:rPr>
            <w:rStyle w:val="rynqvb"/>
            <w:rFonts w:ascii="Cambria Math" w:hAnsi="Cambria Math"/>
            <w:lang w:val="en"/>
          </w:rPr>
          <m:t>S</m:t>
        </m:r>
        <m:r>
          <w:rPr>
            <w:rStyle w:val="rynqvb"/>
            <w:rFonts w:ascii="Cambria Math" w:hAnsi="Cambria Math"/>
          </w:rPr>
          <m:t>=3</m:t>
        </m:r>
      </m:oMath>
    </w:p>
    <w:p w:rsidR="000F363A" w:rsidRDefault="000F363A" w:rsidP="000F363A">
      <w:pPr>
        <w:pStyle w:val="a3"/>
      </w:pPr>
      <w:r>
        <w:t xml:space="preserve">Пример оптимальной </w:t>
      </w:r>
      <w:r w:rsidR="00143274">
        <w:t>структуры</w:t>
      </w:r>
      <w:r>
        <w:t xml:space="preserve"> для </w:t>
      </w:r>
      <m:oMath>
        <m:r>
          <w:rPr>
            <w:rStyle w:val="rynqvb"/>
            <w:rFonts w:ascii="Cambria Math" w:hAnsi="Cambria Math"/>
            <w:lang w:val="en"/>
          </w:rPr>
          <m:t>A</m:t>
        </m:r>
        <m:r>
          <w:rPr>
            <w:rStyle w:val="rynqvb"/>
            <w:rFonts w:ascii="Cambria Math" w:hAnsi="Cambria Math"/>
          </w:rPr>
          <m:t>=100</m:t>
        </m:r>
      </m:oMath>
      <w:r>
        <w:t xml:space="preserve"> контуров управления и </w:t>
      </w:r>
      <m:oMath>
        <m:r>
          <w:rPr>
            <w:rStyle w:val="rynqvb"/>
            <w:rFonts w:ascii="Cambria Math" w:hAnsi="Cambria Math"/>
            <w:lang w:val="en"/>
          </w:rPr>
          <m:t>S</m:t>
        </m:r>
        <m:r>
          <w:rPr>
            <w:rStyle w:val="rynqvb"/>
            <w:rFonts w:ascii="Cambria Math" w:hAnsi="Cambria Math"/>
          </w:rPr>
          <m:t>=3</m:t>
        </m:r>
      </m:oMath>
      <w:r w:rsidR="00143274">
        <w:rPr>
          <w:rStyle w:val="rynqvb"/>
        </w:rPr>
        <w:t xml:space="preserve"> </w:t>
      </w:r>
      <w:r>
        <w:t>уровней иерархии показан на рис. 2.</w:t>
      </w:r>
    </w:p>
    <w:p w:rsidR="000F363A" w:rsidRDefault="000F363A" w:rsidP="000F363A">
      <w:pPr>
        <w:pStyle w:val="a3"/>
      </w:pPr>
      <w:r>
        <w:lastRenderedPageBreak/>
        <w:t xml:space="preserve">Было </w:t>
      </w:r>
      <w:r w:rsidR="005C0705">
        <w:t>рассмотрено</w:t>
      </w:r>
      <w:r>
        <w:t xml:space="preserve"> несколько </w:t>
      </w:r>
      <w:r w:rsidR="005C0705">
        <w:t>модификаций</w:t>
      </w:r>
      <w:r>
        <w:t xml:space="preserve"> ACO, включая </w:t>
      </w:r>
      <w:r w:rsidR="005C0705">
        <w:t xml:space="preserve">классическую муравьиную </w:t>
      </w:r>
      <w:r>
        <w:t>систему</w:t>
      </w:r>
      <w:r w:rsidR="005C0705">
        <w:t xml:space="preserve"> (</w:t>
      </w:r>
      <w:r w:rsidR="005C0705">
        <w:rPr>
          <w:lang w:val="en-US"/>
        </w:rPr>
        <w:t>AS</w:t>
      </w:r>
      <w:r w:rsidR="005C0705">
        <w:t>)</w:t>
      </w:r>
      <w:r>
        <w:t xml:space="preserve">, систему </w:t>
      </w:r>
      <w:proofErr w:type="spellStart"/>
      <w:r>
        <w:t>Min-Max</w:t>
      </w:r>
      <w:proofErr w:type="spellEnd"/>
      <w:r>
        <w:t xml:space="preserve"> (MMAS) и систему</w:t>
      </w:r>
      <w:r w:rsidR="005C0705" w:rsidRPr="005C0705">
        <w:t xml:space="preserve"> </w:t>
      </w:r>
      <w:r w:rsidR="005C0705">
        <w:t>с элитными</w:t>
      </w:r>
      <w:r>
        <w:t xml:space="preserve"> муравь</w:t>
      </w:r>
      <w:r w:rsidR="005C0705">
        <w:t>ями</w:t>
      </w:r>
      <w:r>
        <w:t xml:space="preserve"> (EAS), кажд</w:t>
      </w:r>
      <w:r w:rsidR="005C0705">
        <w:t>ая</w:t>
      </w:r>
      <w:r>
        <w:t xml:space="preserve"> из которых был</w:t>
      </w:r>
      <w:r w:rsidR="005C0705">
        <w:t>а</w:t>
      </w:r>
      <w:r>
        <w:t xml:space="preserve"> протестирован</w:t>
      </w:r>
      <w:r w:rsidR="005C0705">
        <w:t>а</w:t>
      </w:r>
      <w:r>
        <w:t xml:space="preserve"> как с базовой эвристикой, основанной на стоимости, так и с предложенной адаптивной эвристикой. </w:t>
      </w:r>
      <w:r w:rsidR="00077589">
        <w:t>В таблице результатов запуск</w:t>
      </w:r>
      <w:r w:rsidR="008C4829">
        <w:t>а</w:t>
      </w:r>
      <w:r w:rsidR="00077589">
        <w:t xml:space="preserve"> алгоритма с адаптивной эвристикой</w:t>
      </w:r>
      <w:r>
        <w:t xml:space="preserve"> обозначены как «</w:t>
      </w:r>
      <w:r w:rsidR="005C0705">
        <w:rPr>
          <w:lang w:val="en-US"/>
        </w:rPr>
        <w:t>new</w:t>
      </w:r>
      <w:r>
        <w:t>».</w:t>
      </w:r>
    </w:p>
    <w:p w:rsidR="000F363A" w:rsidRDefault="00FE6828" w:rsidP="000F363A">
      <w:pPr>
        <w:pStyle w:val="a3"/>
      </w:pPr>
      <w:r>
        <w:t>Эффективность</w:t>
      </w:r>
      <w:r w:rsidR="000F363A">
        <w:t xml:space="preserve"> алгоритма оценивалась с помощью показателя </w:t>
      </w:r>
      <w:r>
        <w:t>реализуемости</w:t>
      </w:r>
      <w:r w:rsidR="000F363A">
        <w:t xml:space="preserve"> </w:t>
      </w:r>
      <m:oMath>
        <m:r>
          <w:rPr>
            <w:rStyle w:val="rynqvb"/>
            <w:rFonts w:ascii="Cambria Math" w:hAnsi="Cambria Math"/>
          </w:rPr>
          <m:t>W</m:t>
        </m:r>
      </m:oMath>
      <w:r w:rsidR="000F363A">
        <w:t xml:space="preserve"> (процент успешных запусков) и коэффициент</w:t>
      </w:r>
      <w:r w:rsidR="00CF3EC0">
        <w:t>а</w:t>
      </w:r>
      <w:r w:rsidR="000F363A">
        <w:t xml:space="preserve"> вариации</w:t>
      </w:r>
      <w:r w:rsidR="00CF3EC0">
        <w:t xml:space="preserve"> </w:t>
      </w:r>
      <m:oMath>
        <m:sSup>
          <m:sSupPr>
            <m:ctrlPr>
              <w:rPr>
                <w:rStyle w:val="rynqvb"/>
                <w:rFonts w:ascii="Cambria Math" w:hAnsi="Cambria Math"/>
                <w:i/>
              </w:rPr>
            </m:ctrlPr>
          </m:sSupPr>
          <m:e>
            <m:r>
              <w:rPr>
                <w:rStyle w:val="rynqvb"/>
                <w:rFonts w:ascii="Cambria Math" w:hAnsi="Cambria Math"/>
              </w:rPr>
              <m:t>CV</m:t>
            </m:r>
          </m:e>
          <m:sup>
            <m:r>
              <w:rPr>
                <w:rStyle w:val="rynqvb"/>
                <w:rFonts w:ascii="Cambria Math" w:hAnsi="Cambria Math"/>
              </w:rPr>
              <m:t>*</m:t>
            </m:r>
          </m:sup>
        </m:sSup>
      </m:oMath>
      <w:r w:rsidR="000F363A">
        <w:t>, нормированн</w:t>
      </w:r>
      <w:r w:rsidR="00CF3EC0">
        <w:t>ого</w:t>
      </w:r>
      <w:r w:rsidR="000F363A">
        <w:t xml:space="preserve"> по лучшему решению. Поскольку производительность ACO </w:t>
      </w:r>
      <w:r w:rsidR="00CF3EC0">
        <w:t>зависит от его</w:t>
      </w:r>
      <w:r w:rsidR="000F363A">
        <w:t xml:space="preserve"> параметров, была применена </w:t>
      </w:r>
      <w:r w:rsidR="00CF3EC0">
        <w:t>оптимизация на</w:t>
      </w:r>
      <w:r w:rsidR="000F363A">
        <w:t xml:space="preserve"> основе</w:t>
      </w:r>
      <w:r w:rsidR="00CF3EC0">
        <w:t xml:space="preserve"> алгоритма</w:t>
      </w:r>
      <w:r w:rsidR="000F363A">
        <w:t xml:space="preserve"> NSGA-II [16]. Полученный фронт Парето был использован для выбора значений параметров с приоритетом </w:t>
      </w:r>
      <w:r w:rsidR="00CF3EC0">
        <w:t>реализуемости</w:t>
      </w:r>
      <w:r w:rsidR="000F363A">
        <w:t xml:space="preserve">, в результате чего были получены значения </w:t>
      </w:r>
      <m:oMath>
        <m:r>
          <w:rPr>
            <w:rStyle w:val="rynqvb"/>
            <w:rFonts w:ascii="Cambria Math" w:hAnsi="Cambria Math"/>
          </w:rPr>
          <m:t>α=2,2546</m:t>
        </m:r>
      </m:oMath>
      <w:r w:rsidR="00CF3EC0">
        <w:rPr>
          <w:rStyle w:val="rynqvb"/>
        </w:rPr>
        <w:t>,</w:t>
      </w:r>
      <w:r w:rsidR="00CF3EC0" w:rsidRPr="005C30BF">
        <w:rPr>
          <w:rStyle w:val="rynqvb"/>
        </w:rPr>
        <w:t xml:space="preserve"> </w:t>
      </w:r>
      <m:oMath>
        <m:r>
          <w:rPr>
            <w:rStyle w:val="rynqvb"/>
            <w:rFonts w:ascii="Cambria Math" w:hAnsi="Cambria Math"/>
          </w:rPr>
          <m:t>β=8,3215</m:t>
        </m:r>
      </m:oMath>
      <w:r w:rsidR="00CF3EC0" w:rsidRPr="00CF3EC0">
        <w:rPr>
          <w:rStyle w:val="rynqvb"/>
        </w:rPr>
        <w:t>,</w:t>
      </w:r>
      <w:r w:rsidR="00CF3EC0" w:rsidRPr="005C30BF">
        <w:rPr>
          <w:rStyle w:val="rynqvb"/>
        </w:rPr>
        <w:t xml:space="preserve"> </w:t>
      </w:r>
      <w:r w:rsidR="00CF3EC0">
        <w:rPr>
          <w:rStyle w:val="rynqvb"/>
        </w:rPr>
        <w:t>и</w:t>
      </w:r>
      <w:r w:rsidR="00CF3EC0" w:rsidRPr="005C30BF">
        <w:rPr>
          <w:rStyle w:val="rynqvb"/>
        </w:rPr>
        <w:t xml:space="preserve"> </w:t>
      </w:r>
      <m:oMath>
        <m:r>
          <w:rPr>
            <w:rStyle w:val="rynqvb"/>
            <w:rFonts w:ascii="Cambria Math" w:hAnsi="Cambria Math"/>
          </w:rPr>
          <m:t>ρ=0,7856</m:t>
        </m:r>
      </m:oMath>
      <w:r w:rsidR="000F363A">
        <w:t xml:space="preserve">. </w:t>
      </w:r>
      <w:r w:rsidR="00077589" w:rsidRPr="00077589">
        <w:t>В таблице результатов запуск</w:t>
      </w:r>
      <w:r w:rsidR="008C4829">
        <w:t>а</w:t>
      </w:r>
      <w:r w:rsidR="00077589" w:rsidRPr="00077589">
        <w:t xml:space="preserve"> алгоритма с </w:t>
      </w:r>
      <w:r w:rsidR="00077589">
        <w:t>данными параметрами</w:t>
      </w:r>
      <w:r w:rsidR="00077589" w:rsidRPr="00077589">
        <w:t xml:space="preserve"> обозначены как «</w:t>
      </w:r>
      <w:r w:rsidR="00077589">
        <w:rPr>
          <w:lang w:val="en-US"/>
        </w:rPr>
        <w:t>Optimized</w:t>
      </w:r>
      <w:r w:rsidR="00077589" w:rsidRPr="00077589">
        <w:t>».</w:t>
      </w:r>
    </w:p>
    <w:p w:rsidR="000F363A" w:rsidRDefault="0054032A" w:rsidP="0054032A">
      <w:pPr>
        <w:pStyle w:val="a1"/>
        <w:ind w:left="714" w:hanging="357"/>
      </w:pPr>
      <w:r>
        <w:t>Р</w:t>
      </w:r>
      <w:r w:rsidR="000F363A">
        <w:t>езультаты</w:t>
      </w:r>
      <w:r>
        <w:t xml:space="preserve"> эксперимента</w:t>
      </w:r>
    </w:p>
    <w:tbl>
      <w:tblPr>
        <w:tblW w:w="4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087"/>
        <w:gridCol w:w="720"/>
        <w:gridCol w:w="720"/>
        <w:gridCol w:w="674"/>
      </w:tblGrid>
      <w:tr w:rsidR="0054032A" w:rsidTr="00A2345C">
        <w:trPr>
          <w:trHeight w:val="20"/>
          <w:tblHeader/>
          <w:jc w:val="center"/>
        </w:trPr>
        <w:tc>
          <w:tcPr>
            <w:tcW w:w="664" w:type="dxa"/>
            <w:tcMar>
              <w:left w:w="0" w:type="dxa"/>
              <w:right w:w="0" w:type="dxa"/>
            </w:tcMar>
          </w:tcPr>
          <w:p w:rsidR="0054032A" w:rsidRPr="0054032A" w:rsidRDefault="0054032A" w:rsidP="004D60EA">
            <w:pPr>
              <w:pStyle w:val="tablecolhead"/>
              <w:rPr>
                <w:rFonts w:eastAsia="MS Mincho"/>
                <w:lang w:val="ru-RU"/>
              </w:rPr>
            </w:pPr>
            <w:r w:rsidRPr="0054032A">
              <w:rPr>
                <w:rFonts w:eastAsia="MS Mincho"/>
                <w:lang w:val="ru-RU"/>
              </w:rPr>
              <w:t>№</w:t>
            </w:r>
          </w:p>
        </w:tc>
        <w:tc>
          <w:tcPr>
            <w:tcW w:w="2055" w:type="dxa"/>
          </w:tcPr>
          <w:p w:rsidR="0054032A" w:rsidRPr="0054032A" w:rsidRDefault="0054032A" w:rsidP="004D60EA">
            <w:pPr>
              <w:pStyle w:val="tablecolhead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Алгоритм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86125F" w:rsidP="004D60EA">
            <w:pPr>
              <w:pStyle w:val="tablecolhead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86125F" w:rsidP="004D60EA">
            <w:pPr>
              <w:pStyle w:val="tablecolhead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avg</m:t>
                    </m:r>
                  </m:sub>
                </m:sSub>
              </m:oMath>
            </m:oMathPara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86125F" w:rsidP="004D60EA">
            <w:pPr>
              <w:pStyle w:val="tablecolhead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CV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*</m:t>
                  </m:r>
                </m:sup>
              </m:sSup>
            </m:oMath>
            <w:r w:rsidR="0054032A">
              <w:t>(%)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1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 w:rsidRPr="00371BCD">
              <w:t>AS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7355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7411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1.62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2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 w:rsidRPr="00371BCD">
              <w:t>MMAS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7355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08512C" w:rsidRDefault="0054032A" w:rsidP="004D60EA">
            <w:pPr>
              <w:pStyle w:val="tablecopy"/>
              <w:jc w:val="center"/>
              <w:rPr>
                <w:i/>
                <w:caps/>
              </w:rPr>
            </w:pPr>
            <w:r>
              <w:t>7370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0.25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3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 w:rsidRPr="00371BCD">
              <w:t>E</w:t>
            </w:r>
            <w:r>
              <w:t xml:space="preserve">lite </w:t>
            </w:r>
            <w:r w:rsidRPr="00371BCD">
              <w:t>MMAS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7355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7361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0.15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4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>
              <w:t>Elite MMAS new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7355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7368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0.24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5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>
              <w:t>AS new Optimized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8090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8274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3.05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6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>
              <w:t>AS new Optimized + LS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7740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7880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2.84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7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>
              <w:t>Elite MMAS new Optimized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4F3E22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8090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8141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1.34</w:t>
            </w:r>
          </w:p>
        </w:tc>
      </w:tr>
      <w:tr w:rsidR="0054032A" w:rsidTr="00A2345C">
        <w:trPr>
          <w:trHeight w:val="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055" w:type="dxa"/>
            <w:vAlign w:val="center"/>
          </w:tcPr>
          <w:p w:rsidR="0054032A" w:rsidRPr="00371BCD" w:rsidRDefault="0054032A" w:rsidP="004D60EA">
            <w:pPr>
              <w:pStyle w:val="tablecopy"/>
              <w:jc w:val="left"/>
            </w:pPr>
            <w:r>
              <w:t>Elite MMAS new Optimized + LS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7355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7384</w:t>
            </w: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54032A" w:rsidRPr="00BC10E7" w:rsidRDefault="0054032A" w:rsidP="004D60EA">
            <w:pPr>
              <w:pStyle w:val="tablecopy"/>
              <w:jc w:val="center"/>
              <w:rPr>
                <w:caps/>
              </w:rPr>
            </w:pPr>
            <w:r>
              <w:rPr>
                <w:caps/>
              </w:rPr>
              <w:t>1.05</w:t>
            </w:r>
          </w:p>
        </w:tc>
      </w:tr>
    </w:tbl>
    <w:p w:rsidR="0054032A" w:rsidRPr="0054032A" w:rsidRDefault="0054032A" w:rsidP="0054032A"/>
    <w:p w:rsidR="000F363A" w:rsidRDefault="0054032A" w:rsidP="000F363A">
      <w:pPr>
        <w:pStyle w:val="a3"/>
      </w:pPr>
      <w:r>
        <w:t>Результаты эксперимента по</w:t>
      </w:r>
      <w:r w:rsidR="000F363A">
        <w:t xml:space="preserve">казывают, что только оптимизированные варианты сохраняют высокую осуществимость во всем диапазоне количества контуров управления. Однако усиление влияния эвристических или </w:t>
      </w:r>
      <w:proofErr w:type="spellStart"/>
      <w:r w:rsidR="000F363A">
        <w:t>феромонных</w:t>
      </w:r>
      <w:proofErr w:type="spellEnd"/>
      <w:r w:rsidR="000F363A">
        <w:t xml:space="preserve"> компонентов может снизить стабильность решения и привести </w:t>
      </w:r>
      <w:r>
        <w:t>к преждевременной</w:t>
      </w:r>
      <w:r w:rsidR="000F363A">
        <w:t xml:space="preserve"> сходимости.</w:t>
      </w:r>
      <w:r w:rsidR="00AF3B8E">
        <w:t xml:space="preserve"> Для р</w:t>
      </w:r>
      <w:r w:rsidR="000F363A">
        <w:t>ешения этой проблемы был включен этап локального поиска</w:t>
      </w:r>
      <w:r w:rsidR="00AF3B8E">
        <w:t xml:space="preserve">, описанный в главе </w:t>
      </w:r>
      <w:r w:rsidR="00AF3B8E">
        <w:rPr>
          <w:lang w:val="en-US"/>
        </w:rPr>
        <w:t>IV</w:t>
      </w:r>
      <w:r w:rsidR="00AF3B8E">
        <w:t>.</w:t>
      </w:r>
    </w:p>
    <w:p w:rsidR="000F363A" w:rsidRDefault="004A0B29" w:rsidP="004A0B29">
      <w:pPr>
        <w:pStyle w:val="1"/>
        <w:tabs>
          <w:tab w:val="clear" w:pos="576"/>
        </w:tabs>
        <w:ind w:firstLine="215"/>
      </w:pPr>
      <w:r>
        <w:t>Зак</w:t>
      </w:r>
      <w:r w:rsidR="000F363A">
        <w:t>лючение</w:t>
      </w:r>
    </w:p>
    <w:p w:rsidR="000F363A" w:rsidRPr="000F363A" w:rsidRDefault="00DA11DB" w:rsidP="000F363A">
      <w:pPr>
        <w:pStyle w:val="a3"/>
      </w:pPr>
      <w:r>
        <w:t>Задача поиска</w:t>
      </w:r>
      <w:r w:rsidR="000F363A">
        <w:t xml:space="preserve"> оптимальной </w:t>
      </w:r>
      <w:r>
        <w:t>структуры</w:t>
      </w:r>
      <w:r w:rsidR="000F363A">
        <w:t xml:space="preserve"> </w:t>
      </w:r>
      <w:r>
        <w:t>АСУТП</w:t>
      </w:r>
      <w:r w:rsidR="000F363A">
        <w:t xml:space="preserve"> при ограниченной исходной информации </w:t>
      </w:r>
      <w:r>
        <w:t xml:space="preserve">об объекте управления </w:t>
      </w:r>
      <w:r w:rsidR="000F363A">
        <w:t xml:space="preserve">может быть </w:t>
      </w:r>
      <w:r>
        <w:t>рассмотрена</w:t>
      </w:r>
      <w:r w:rsidR="000F363A">
        <w:t xml:space="preserve"> как задача комбинаторной оптимизации с </w:t>
      </w:r>
      <w:r>
        <w:t xml:space="preserve">множественными </w:t>
      </w:r>
      <w:r w:rsidR="000F363A">
        <w:t xml:space="preserve">ограничениями. </w:t>
      </w:r>
      <w:r w:rsidR="008B36B8">
        <w:t>Для решения данной задачи предложен гибридный метод, сочетающий</w:t>
      </w:r>
      <w:r w:rsidR="000F363A">
        <w:t xml:space="preserve"> детерминированн</w:t>
      </w:r>
      <w:r w:rsidR="008B36B8">
        <w:t>ый алгоритм</w:t>
      </w:r>
      <w:r w:rsidR="000F363A">
        <w:t xml:space="preserve"> построения</w:t>
      </w:r>
      <w:r w:rsidR="008B36B8">
        <w:t xml:space="preserve"> дерева иерархии и </w:t>
      </w:r>
      <w:proofErr w:type="spellStart"/>
      <w:r w:rsidR="008B36B8">
        <w:t>метаэвристический</w:t>
      </w:r>
      <w:proofErr w:type="spellEnd"/>
      <w:r w:rsidR="008B36B8">
        <w:t xml:space="preserve"> выбор устройств</w:t>
      </w:r>
      <w:r w:rsidR="000F363A">
        <w:t xml:space="preserve">. </w:t>
      </w:r>
      <w:r w:rsidR="00D3492E">
        <w:t>Возможными направлениями д</w:t>
      </w:r>
      <w:r w:rsidR="000F363A">
        <w:t>альнейш</w:t>
      </w:r>
      <w:r w:rsidR="00D3492E">
        <w:t>их исследований</w:t>
      </w:r>
      <w:r w:rsidR="000F363A">
        <w:t xml:space="preserve"> </w:t>
      </w:r>
      <w:r w:rsidR="00D3492E">
        <w:t>являются</w:t>
      </w:r>
      <w:r w:rsidR="000F363A">
        <w:t xml:space="preserve"> повышени</w:t>
      </w:r>
      <w:r w:rsidR="00D3492E">
        <w:t>е</w:t>
      </w:r>
      <w:r w:rsidR="000F363A">
        <w:t xml:space="preserve"> точности модели для более точного отражения характеристик</w:t>
      </w:r>
      <w:r w:rsidR="00D3492E">
        <w:t xml:space="preserve"> реальных</w:t>
      </w:r>
      <w:r w:rsidR="000F363A">
        <w:t xml:space="preserve"> </w:t>
      </w:r>
      <w:r w:rsidR="00D3492E">
        <w:t xml:space="preserve">промышленных </w:t>
      </w:r>
      <w:r w:rsidR="000F363A">
        <w:t xml:space="preserve">устройств, </w:t>
      </w:r>
      <w:r w:rsidR="00D3492E">
        <w:t>сравнение</w:t>
      </w:r>
      <w:r w:rsidR="000F363A">
        <w:t xml:space="preserve"> </w:t>
      </w:r>
      <w:r w:rsidR="00D3492E">
        <w:t>различных алгоритмов оптимизации, а также</w:t>
      </w:r>
      <w:r w:rsidR="000F363A">
        <w:t xml:space="preserve"> изучени</w:t>
      </w:r>
      <w:r w:rsidR="00D3492E">
        <w:t xml:space="preserve">е </w:t>
      </w:r>
      <w:r w:rsidR="000F363A">
        <w:t xml:space="preserve">интеграции </w:t>
      </w:r>
      <w:r w:rsidR="00D3492E">
        <w:t xml:space="preserve">модели </w:t>
      </w:r>
      <w:r w:rsidR="000F363A">
        <w:t>с методами машинного обучения.</w:t>
      </w:r>
    </w:p>
    <w:p w:rsidR="003915FB" w:rsidRDefault="00A2345C" w:rsidP="008C64AA">
      <w:pPr>
        <w:pStyle w:val="5"/>
      </w:pPr>
      <w:r>
        <w:br w:type="column"/>
      </w:r>
      <w:r w:rsidR="003915FB">
        <w:lastRenderedPageBreak/>
        <w:t>Список литературы</w:t>
      </w:r>
    </w:p>
    <w:p w:rsidR="000F363A" w:rsidRPr="00C13D3B" w:rsidRDefault="00C13D3B" w:rsidP="00C13D3B">
      <w:pPr>
        <w:pStyle w:val="a0"/>
      </w:pPr>
      <w:proofErr w:type="spellStart"/>
      <w:r w:rsidRPr="00C13D3B">
        <w:t>Закирзянов</w:t>
      </w:r>
      <w:proofErr w:type="spellEnd"/>
      <w:r w:rsidRPr="00C13D3B">
        <w:t xml:space="preserve"> Р.М.</w:t>
      </w:r>
      <w:r w:rsidR="009A7D6C" w:rsidRPr="00C13D3B">
        <w:t xml:space="preserve">, </w:t>
      </w:r>
      <w:proofErr w:type="spellStart"/>
      <w:r w:rsidR="009A7D6C">
        <w:t>Латыпов</w:t>
      </w:r>
      <w:proofErr w:type="spellEnd"/>
      <w:r w:rsidR="009A7D6C" w:rsidRPr="00C13D3B">
        <w:t xml:space="preserve"> </w:t>
      </w:r>
      <w:r w:rsidR="009A7D6C" w:rsidRPr="00C13D3B">
        <w:t>А.</w:t>
      </w:r>
      <w:r w:rsidR="009A7D6C">
        <w:t xml:space="preserve">Р., </w:t>
      </w:r>
      <w:r w:rsidR="009A7D6C" w:rsidRPr="00C13D3B">
        <w:t xml:space="preserve">Шпилев </w:t>
      </w:r>
      <w:r w:rsidR="009A7D6C">
        <w:t>А.</w:t>
      </w:r>
      <w:r w:rsidR="009A7D6C" w:rsidRPr="00C13D3B">
        <w:t xml:space="preserve">И. </w:t>
      </w:r>
      <w:r w:rsidRPr="00C13D3B">
        <w:t xml:space="preserve">Опыт </w:t>
      </w:r>
      <w:proofErr w:type="spellStart"/>
      <w:r w:rsidRPr="00C13D3B">
        <w:t>импортозамещения</w:t>
      </w:r>
      <w:proofErr w:type="spellEnd"/>
      <w:r w:rsidRPr="00C13D3B">
        <w:t xml:space="preserve"> АСУТП непрерывного производства в</w:t>
      </w:r>
      <w:r w:rsidR="00A2345C">
        <w:t xml:space="preserve"> химической промышленности </w:t>
      </w:r>
      <w:r w:rsidRPr="00C13D3B">
        <w:t xml:space="preserve">// Автоматизация в промышленности. 2025. № 12. С. 43-48. </w:t>
      </w:r>
      <w:r w:rsidRPr="00C13D3B">
        <w:rPr>
          <w:lang w:val="en-US"/>
        </w:rPr>
        <w:t>EDN</w:t>
      </w:r>
      <w:r w:rsidRPr="00C13D3B">
        <w:t xml:space="preserve"> </w:t>
      </w:r>
      <w:r w:rsidRPr="00C13D3B">
        <w:rPr>
          <w:lang w:val="en-US"/>
        </w:rPr>
        <w:t>MWSHQV</w:t>
      </w:r>
      <w:r w:rsidRPr="00C13D3B">
        <w:t>.</w:t>
      </w:r>
    </w:p>
    <w:p w:rsidR="000F363A" w:rsidRPr="000F363A" w:rsidRDefault="00A2345C" w:rsidP="000F363A">
      <w:pPr>
        <w:pStyle w:val="a0"/>
        <w:rPr>
          <w:lang w:val="en-US"/>
        </w:rPr>
      </w:pPr>
      <w:r>
        <w:rPr>
          <w:lang w:val="en-US"/>
        </w:rPr>
        <w:t>R.</w:t>
      </w:r>
      <w:r w:rsidR="000F363A" w:rsidRPr="000F363A">
        <w:rPr>
          <w:lang w:val="en-US"/>
        </w:rPr>
        <w:t xml:space="preserve">D. Bartusiak, S. </w:t>
      </w:r>
      <w:proofErr w:type="spellStart"/>
      <w:r w:rsidR="000F363A" w:rsidRPr="000F363A">
        <w:rPr>
          <w:lang w:val="en-US"/>
        </w:rPr>
        <w:t>Bitar</w:t>
      </w:r>
      <w:proofErr w:type="spellEnd"/>
      <w:r w:rsidR="000F363A" w:rsidRPr="000F363A">
        <w:rPr>
          <w:lang w:val="en-US"/>
        </w:rPr>
        <w:t xml:space="preserve">, D.L. </w:t>
      </w:r>
      <w:proofErr w:type="spellStart"/>
      <w:r w:rsidR="000F363A" w:rsidRPr="000F363A">
        <w:rPr>
          <w:lang w:val="en-US"/>
        </w:rPr>
        <w:t>DeBari</w:t>
      </w:r>
      <w:proofErr w:type="spellEnd"/>
      <w:r w:rsidR="000F363A" w:rsidRPr="000F363A">
        <w:rPr>
          <w:lang w:val="en-US"/>
        </w:rPr>
        <w:t>, B.</w:t>
      </w:r>
      <w:r>
        <w:rPr>
          <w:lang w:val="en-US"/>
        </w:rPr>
        <w:t xml:space="preserve">G. </w:t>
      </w:r>
      <w:proofErr w:type="spellStart"/>
      <w:r>
        <w:rPr>
          <w:lang w:val="en-US"/>
        </w:rPr>
        <w:t>Houk</w:t>
      </w:r>
      <w:proofErr w:type="spellEnd"/>
      <w:r>
        <w:rPr>
          <w:lang w:val="en-US"/>
        </w:rPr>
        <w:t>, D. Stevens, B.</w:t>
      </w:r>
      <w:r>
        <w:t> </w:t>
      </w:r>
      <w:r w:rsidR="000F363A" w:rsidRPr="000F363A">
        <w:rPr>
          <w:lang w:val="en-US"/>
        </w:rPr>
        <w:t xml:space="preserve">Fitzpatrick, P. Sloan “Open Process Automation: A standards-based, open, secure, interoperable process control architecture”, Control Engineering Practice, vol. 121, 2022, </w:t>
      </w:r>
      <w:proofErr w:type="spellStart"/>
      <w:r w:rsidR="000F363A" w:rsidRPr="000F363A">
        <w:rPr>
          <w:lang w:val="en-US"/>
        </w:rPr>
        <w:t>doi</w:t>
      </w:r>
      <w:proofErr w:type="spellEnd"/>
      <w:r w:rsidR="000F363A" w:rsidRPr="000F363A">
        <w:rPr>
          <w:lang w:val="en-US"/>
        </w:rPr>
        <w:t>: 10.1016/j.conengprac.2021.105034.</w:t>
      </w:r>
    </w:p>
    <w:p w:rsidR="00C13D3B" w:rsidRPr="00C13D3B" w:rsidRDefault="00C13D3B" w:rsidP="00E453E5">
      <w:pPr>
        <w:pStyle w:val="a0"/>
      </w:pPr>
      <w:r w:rsidRPr="00C13D3B">
        <w:t>Гладков</w:t>
      </w:r>
      <w:r w:rsidR="00A2345C">
        <w:t xml:space="preserve"> Л.</w:t>
      </w:r>
      <w:r w:rsidRPr="00C13D3B">
        <w:t xml:space="preserve">А. Интеллектуальные системы: модели и методы </w:t>
      </w:r>
      <w:proofErr w:type="spellStart"/>
      <w:r w:rsidRPr="00C13D3B">
        <w:t>мет</w:t>
      </w:r>
      <w:r w:rsidR="00A2345C">
        <w:t>аэвристической</w:t>
      </w:r>
      <w:proofErr w:type="spellEnd"/>
      <w:r w:rsidR="00A2345C">
        <w:t xml:space="preserve"> оптимизации / Л.</w:t>
      </w:r>
      <w:r w:rsidRPr="00C13D3B">
        <w:t>А. Гладков, Ю.</w:t>
      </w:r>
      <w:r w:rsidR="00A2345C">
        <w:t xml:space="preserve">А. Кравченко, В.В. </w:t>
      </w:r>
      <w:proofErr w:type="spellStart"/>
      <w:r w:rsidR="00A2345C">
        <w:t>Курейчик</w:t>
      </w:r>
      <w:proofErr w:type="spellEnd"/>
      <w:r w:rsidR="00A2345C">
        <w:t>, С.</w:t>
      </w:r>
      <w:r w:rsidRPr="00C13D3B">
        <w:t xml:space="preserve">И. </w:t>
      </w:r>
      <w:proofErr w:type="spellStart"/>
      <w:r w:rsidRPr="00C13D3B">
        <w:t>Родзин</w:t>
      </w:r>
      <w:proofErr w:type="spellEnd"/>
      <w:r w:rsidRPr="00C13D3B">
        <w:t>. Чебоксары: ООО «Издательский дом «Среда», 2024. 228 с.</w:t>
      </w:r>
      <w:r w:rsidR="00E453E5">
        <w:t xml:space="preserve"> </w:t>
      </w:r>
      <w:r w:rsidR="00E453E5" w:rsidRPr="00E453E5">
        <w:t>EDN: KNHQTN</w:t>
      </w:r>
      <w:r w:rsidR="00E453E5">
        <w:t>.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R. </w:t>
      </w:r>
      <w:proofErr w:type="spellStart"/>
      <w:r w:rsidRPr="000F363A">
        <w:rPr>
          <w:lang w:val="en-US"/>
        </w:rPr>
        <w:t>Zakirzyanov</w:t>
      </w:r>
      <w:proofErr w:type="spellEnd"/>
      <w:r w:rsidRPr="000F363A">
        <w:rPr>
          <w:lang w:val="en-US"/>
        </w:rPr>
        <w:t xml:space="preserve"> “A Method For Optimizing The Structure Of The Software And Hardware Complex Of A Distributed Process Control System For Large Industrial Enterprises”, 18th International Conference on Management of Large-Scale System Development (MLSD), Moscow, Russian Federation, 2025, pp. 1–5, </w:t>
      </w:r>
      <w:proofErr w:type="spellStart"/>
      <w:r w:rsidRPr="000F363A">
        <w:rPr>
          <w:lang w:val="en-US"/>
        </w:rPr>
        <w:t>doi</w:t>
      </w:r>
      <w:proofErr w:type="spellEnd"/>
      <w:r w:rsidRPr="000F363A">
        <w:rPr>
          <w:lang w:val="en-US"/>
        </w:rPr>
        <w:t>: 10.1109/MLSD65526.2025.11220659.</w:t>
      </w:r>
    </w:p>
    <w:p w:rsidR="000F363A" w:rsidRPr="00094AE7" w:rsidRDefault="00C13D3B" w:rsidP="00C13D3B">
      <w:pPr>
        <w:pStyle w:val="a0"/>
      </w:pPr>
      <w:proofErr w:type="spellStart"/>
      <w:r>
        <w:t>Закирзянов</w:t>
      </w:r>
      <w:proofErr w:type="spellEnd"/>
      <w:r w:rsidRPr="00C13D3B">
        <w:t xml:space="preserve"> </w:t>
      </w:r>
      <w:r>
        <w:t>Р</w:t>
      </w:r>
      <w:r w:rsidRPr="00C13D3B">
        <w:t>.</w:t>
      </w:r>
      <w:r>
        <w:t>М</w:t>
      </w:r>
      <w:r w:rsidRPr="00C13D3B">
        <w:t>.</w:t>
      </w:r>
      <w:r w:rsidR="000F363A" w:rsidRPr="00C13D3B">
        <w:t xml:space="preserve"> </w:t>
      </w:r>
      <w:r>
        <w:t>И</w:t>
      </w:r>
      <w:r w:rsidRPr="00C13D3B">
        <w:t xml:space="preserve">спользование </w:t>
      </w:r>
      <w:proofErr w:type="spellStart"/>
      <w:r w:rsidRPr="00C13D3B">
        <w:t>биоинспирированного</w:t>
      </w:r>
      <w:proofErr w:type="spellEnd"/>
      <w:r w:rsidRPr="00C13D3B">
        <w:t xml:space="preserve"> </w:t>
      </w:r>
      <w:proofErr w:type="spellStart"/>
      <w:r w:rsidRPr="00C13D3B">
        <w:t>метаэвристического</w:t>
      </w:r>
      <w:proofErr w:type="spellEnd"/>
      <w:r w:rsidRPr="00C13D3B">
        <w:t xml:space="preserve"> алгоритма оптимизации для генерац</w:t>
      </w:r>
      <w:proofErr w:type="gramStart"/>
      <w:r w:rsidRPr="00C13D3B">
        <w:t>ии ие</w:t>
      </w:r>
      <w:proofErr w:type="gramEnd"/>
      <w:r w:rsidRPr="00C13D3B">
        <w:t xml:space="preserve">рархической структуры программно-технического комплекса </w:t>
      </w:r>
      <w:r>
        <w:t>АСУТП</w:t>
      </w:r>
      <w:r w:rsidRPr="00C13D3B">
        <w:t xml:space="preserve"> //</w:t>
      </w:r>
      <w:r w:rsidR="000F363A" w:rsidRPr="00C13D3B">
        <w:t xml:space="preserve"> </w:t>
      </w:r>
      <w:bookmarkStart w:id="0" w:name="_GoBack"/>
      <w:r>
        <w:t>Вестник</w:t>
      </w:r>
      <w:r w:rsidR="000F363A" w:rsidRPr="00C13D3B">
        <w:t xml:space="preserve"> </w:t>
      </w:r>
      <w:r>
        <w:t>Самарского</w:t>
      </w:r>
      <w:r w:rsidR="000F363A" w:rsidRPr="00C13D3B">
        <w:t xml:space="preserve"> </w:t>
      </w:r>
      <w:r>
        <w:t>государственного</w:t>
      </w:r>
      <w:r w:rsidR="000F363A" w:rsidRPr="00C13D3B">
        <w:t xml:space="preserve"> </w:t>
      </w:r>
      <w:r>
        <w:t>технического университета</w:t>
      </w:r>
      <w:r w:rsidR="000F363A" w:rsidRPr="00C13D3B">
        <w:t xml:space="preserve">. </w:t>
      </w:r>
      <w:r>
        <w:t>Серия</w:t>
      </w:r>
      <w:r w:rsidR="000F363A" w:rsidRPr="00094AE7">
        <w:t xml:space="preserve"> </w:t>
      </w:r>
      <w:r>
        <w:t>«Технические науки»</w:t>
      </w:r>
      <w:bookmarkEnd w:id="0"/>
      <w:r w:rsidR="00094AE7">
        <w:t>,</w:t>
      </w:r>
      <w:r w:rsidR="000F363A" w:rsidRPr="00094AE7">
        <w:t xml:space="preserve"> 2026</w:t>
      </w:r>
      <w:r w:rsidR="00094AE7">
        <w:t>.</w:t>
      </w:r>
      <w:r w:rsidR="000F363A" w:rsidRPr="00094AE7">
        <w:t xml:space="preserve"> (</w:t>
      </w:r>
      <w:r>
        <w:t>в</w:t>
      </w:r>
      <w:r w:rsidRPr="00094AE7">
        <w:t xml:space="preserve"> </w:t>
      </w:r>
      <w:r>
        <w:t>печати</w:t>
      </w:r>
      <w:r w:rsidR="000F363A" w:rsidRPr="00094AE7">
        <w:t>)</w:t>
      </w:r>
    </w:p>
    <w:p w:rsidR="000F363A" w:rsidRPr="00E453E5" w:rsidRDefault="00E453E5" w:rsidP="00E453E5">
      <w:pPr>
        <w:pStyle w:val="a0"/>
      </w:pPr>
      <w:proofErr w:type="spellStart"/>
      <w:r w:rsidRPr="00E453E5">
        <w:t>Закирзянов</w:t>
      </w:r>
      <w:proofErr w:type="spellEnd"/>
      <w:r w:rsidR="00A2345C">
        <w:t xml:space="preserve"> Р.</w:t>
      </w:r>
      <w:r w:rsidRPr="00E453E5">
        <w:t xml:space="preserve">М. Применение </w:t>
      </w:r>
      <w:proofErr w:type="spellStart"/>
      <w:r w:rsidRPr="00E453E5">
        <w:t>метаэвристических</w:t>
      </w:r>
      <w:proofErr w:type="spellEnd"/>
      <w:r w:rsidRPr="00E453E5">
        <w:t xml:space="preserve"> алгоритмов для оптимизации структуры промышленной системы управления // Всероссийская научная конференция по проблемам управления в технических системах. 2025. Т. 1. С. 35-37. </w:t>
      </w:r>
      <w:r w:rsidRPr="00E453E5">
        <w:rPr>
          <w:lang w:val="en-US"/>
        </w:rPr>
        <w:t>EDN</w:t>
      </w:r>
      <w:r w:rsidRPr="00E453E5">
        <w:t xml:space="preserve"> </w:t>
      </w:r>
      <w:r w:rsidRPr="00E453E5">
        <w:rPr>
          <w:lang w:val="en-US"/>
        </w:rPr>
        <w:t>QETZNZ</w:t>
      </w:r>
      <w:r w:rsidR="000F363A" w:rsidRPr="00E453E5">
        <w:t>.</w:t>
      </w:r>
    </w:p>
    <w:p w:rsidR="000F363A" w:rsidRPr="000F363A" w:rsidRDefault="00A2345C" w:rsidP="000F363A">
      <w:pPr>
        <w:pStyle w:val="a0"/>
        <w:rPr>
          <w:lang w:val="en-US"/>
        </w:rPr>
      </w:pPr>
      <w:r>
        <w:rPr>
          <w:lang w:val="en-US"/>
        </w:rPr>
        <w:t>J.</w:t>
      </w:r>
      <w:r w:rsidR="000F363A" w:rsidRPr="000F363A">
        <w:rPr>
          <w:lang w:val="en-US"/>
        </w:rPr>
        <w:t xml:space="preserve">H. </w:t>
      </w:r>
      <w:proofErr w:type="spellStart"/>
      <w:r w:rsidR="000F363A" w:rsidRPr="000F363A">
        <w:rPr>
          <w:lang w:val="en-US"/>
        </w:rPr>
        <w:t>Bussemaker</w:t>
      </w:r>
      <w:proofErr w:type="spellEnd"/>
      <w:r w:rsidR="000F363A" w:rsidRPr="000F363A">
        <w:rPr>
          <w:lang w:val="en-US"/>
        </w:rPr>
        <w:t xml:space="preserve">, P. Saves, N. </w:t>
      </w:r>
      <w:proofErr w:type="spellStart"/>
      <w:r w:rsidR="000F363A" w:rsidRPr="000F363A">
        <w:rPr>
          <w:lang w:val="en-US"/>
        </w:rPr>
        <w:t>Bartoli</w:t>
      </w:r>
      <w:proofErr w:type="spellEnd"/>
      <w:r w:rsidR="000F363A" w:rsidRPr="000F363A">
        <w:rPr>
          <w:lang w:val="en-US"/>
        </w:rPr>
        <w:t xml:space="preserve"> “System architecture optimization strategies: dealing with expensive hierarchical problems”, Journal of Global Optimization, vol. 91, pp. 851–895, 2025, </w:t>
      </w:r>
      <w:proofErr w:type="spellStart"/>
      <w:r w:rsidR="000F363A" w:rsidRPr="000F363A">
        <w:rPr>
          <w:lang w:val="en-US"/>
        </w:rPr>
        <w:t>doi</w:t>
      </w:r>
      <w:proofErr w:type="spellEnd"/>
      <w:r w:rsidR="000F363A" w:rsidRPr="000F363A">
        <w:rPr>
          <w:lang w:val="en-US"/>
        </w:rPr>
        <w:t>: 10.1007/s10898-024-01443-8.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A. </w:t>
      </w:r>
      <w:proofErr w:type="spellStart"/>
      <w:r w:rsidRPr="000F363A">
        <w:rPr>
          <w:lang w:val="en-US"/>
        </w:rPr>
        <w:t>Shaban</w:t>
      </w:r>
      <w:proofErr w:type="spellEnd"/>
      <w:r w:rsidRPr="000F363A">
        <w:rPr>
          <w:lang w:val="en-US"/>
        </w:rPr>
        <w:t xml:space="preserve">, S. </w:t>
      </w:r>
      <w:proofErr w:type="spellStart"/>
      <w:r w:rsidRPr="000F363A">
        <w:rPr>
          <w:lang w:val="en-US"/>
        </w:rPr>
        <w:t>Almufti</w:t>
      </w:r>
      <w:proofErr w:type="spellEnd"/>
      <w:r w:rsidRPr="000F363A">
        <w:rPr>
          <w:lang w:val="en-US"/>
        </w:rPr>
        <w:t xml:space="preserve">, R. </w:t>
      </w:r>
      <w:proofErr w:type="spellStart"/>
      <w:r w:rsidRPr="000F363A">
        <w:rPr>
          <w:lang w:val="en-US"/>
        </w:rPr>
        <w:t>Asaad</w:t>
      </w:r>
      <w:proofErr w:type="spellEnd"/>
      <w:r w:rsidRPr="000F363A">
        <w:rPr>
          <w:lang w:val="en-US"/>
        </w:rPr>
        <w:t xml:space="preserve"> “</w:t>
      </w:r>
      <w:proofErr w:type="spellStart"/>
      <w:r w:rsidRPr="000F363A">
        <w:rPr>
          <w:lang w:val="en-US"/>
        </w:rPr>
        <w:t>Metaheuristic</w:t>
      </w:r>
      <w:proofErr w:type="spellEnd"/>
      <w:r w:rsidRPr="000F363A">
        <w:rPr>
          <w:lang w:val="en-US"/>
        </w:rPr>
        <w:t xml:space="preserve"> Algorithms for Engineering and Combinatorial Optimization: A Comparative Study </w:t>
      </w:r>
      <w:proofErr w:type="gramStart"/>
      <w:r w:rsidRPr="000F363A">
        <w:rPr>
          <w:lang w:val="en-US"/>
        </w:rPr>
        <w:t>Across</w:t>
      </w:r>
      <w:proofErr w:type="gramEnd"/>
      <w:r w:rsidRPr="000F363A">
        <w:rPr>
          <w:lang w:val="en-US"/>
        </w:rPr>
        <w:t xml:space="preserve"> Problems Categories and Benchmarks”, International Journal of Scientific World, 2025, no. 11, pp. 38–49, </w:t>
      </w:r>
      <w:proofErr w:type="spellStart"/>
      <w:r w:rsidRPr="000F363A">
        <w:rPr>
          <w:lang w:val="en-US"/>
        </w:rPr>
        <w:t>doi</w:t>
      </w:r>
      <w:proofErr w:type="spellEnd"/>
      <w:r w:rsidRPr="000F363A">
        <w:rPr>
          <w:lang w:val="en-US"/>
        </w:rPr>
        <w:t xml:space="preserve">: 10.14419/0hndc578. 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K. </w:t>
      </w:r>
      <w:proofErr w:type="spellStart"/>
      <w:r w:rsidRPr="000F363A">
        <w:rPr>
          <w:lang w:val="en-US"/>
        </w:rPr>
        <w:t>Sörensen</w:t>
      </w:r>
      <w:proofErr w:type="spellEnd"/>
      <w:r w:rsidRPr="000F363A">
        <w:rPr>
          <w:lang w:val="en-US"/>
        </w:rPr>
        <w:t xml:space="preserve">, M. </w:t>
      </w:r>
      <w:proofErr w:type="spellStart"/>
      <w:r w:rsidRPr="000F363A">
        <w:rPr>
          <w:lang w:val="en-US"/>
        </w:rPr>
        <w:t>Sevaux</w:t>
      </w:r>
      <w:proofErr w:type="spellEnd"/>
      <w:r w:rsidRPr="000F363A">
        <w:rPr>
          <w:lang w:val="en-US"/>
        </w:rPr>
        <w:t xml:space="preserve">, F. Glover “A history of metaheuristics”, 2018. </w:t>
      </w:r>
      <w:proofErr w:type="spellStart"/>
      <w:proofErr w:type="gramStart"/>
      <w:r w:rsidRPr="000F363A">
        <w:rPr>
          <w:lang w:val="en-US"/>
        </w:rPr>
        <w:t>doi</w:t>
      </w:r>
      <w:proofErr w:type="spellEnd"/>
      <w:proofErr w:type="gramEnd"/>
      <w:r w:rsidRPr="000F363A">
        <w:rPr>
          <w:lang w:val="en-US"/>
        </w:rPr>
        <w:t>: 10.1007/978-3-319-07124-4_4.</w:t>
      </w:r>
    </w:p>
    <w:p w:rsidR="000F363A" w:rsidRPr="000F363A" w:rsidRDefault="00A2345C" w:rsidP="000F363A">
      <w:pPr>
        <w:pStyle w:val="a0"/>
        <w:rPr>
          <w:lang w:val="en-US"/>
        </w:rPr>
      </w:pPr>
      <w:r>
        <w:rPr>
          <w:lang w:val="en-US"/>
        </w:rPr>
        <w:t>L.</w:t>
      </w:r>
      <w:r w:rsidR="000F363A" w:rsidRPr="000F363A">
        <w:rPr>
          <w:lang w:val="en-US"/>
        </w:rPr>
        <w:t xml:space="preserve">M. Gambardella, M. </w:t>
      </w:r>
      <w:proofErr w:type="spellStart"/>
      <w:r w:rsidR="000F363A" w:rsidRPr="000F363A">
        <w:rPr>
          <w:lang w:val="en-US"/>
        </w:rPr>
        <w:t>Dorigo</w:t>
      </w:r>
      <w:proofErr w:type="spellEnd"/>
      <w:r w:rsidR="000F363A" w:rsidRPr="000F363A">
        <w:rPr>
          <w:lang w:val="en-US"/>
        </w:rPr>
        <w:t xml:space="preserve"> “An Ant Colony System Hybridized with a New Local Search for the Sequential Ordering Problem”, INFORMS Journal on Computing, 2000, no. 12(3), pp. 237–255, </w:t>
      </w:r>
      <w:proofErr w:type="spellStart"/>
      <w:r w:rsidR="000F363A" w:rsidRPr="000F363A">
        <w:rPr>
          <w:lang w:val="en-US"/>
        </w:rPr>
        <w:t>doi</w:t>
      </w:r>
      <w:proofErr w:type="spellEnd"/>
      <w:r w:rsidR="000F363A" w:rsidRPr="000F363A">
        <w:rPr>
          <w:lang w:val="en-US"/>
        </w:rPr>
        <w:t>: 10.1287/ijoc.12.3.237.12636.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M. </w:t>
      </w:r>
      <w:proofErr w:type="spellStart"/>
      <w:r w:rsidRPr="000F363A">
        <w:rPr>
          <w:lang w:val="en-US"/>
        </w:rPr>
        <w:t>Dorigo</w:t>
      </w:r>
      <w:proofErr w:type="spellEnd"/>
      <w:r w:rsidRPr="000F363A">
        <w:rPr>
          <w:lang w:val="en-US"/>
        </w:rPr>
        <w:t xml:space="preserve">, T. </w:t>
      </w:r>
      <w:proofErr w:type="spellStart"/>
      <w:r w:rsidRPr="000F363A">
        <w:rPr>
          <w:lang w:val="en-US"/>
        </w:rPr>
        <w:t>Stützle</w:t>
      </w:r>
      <w:proofErr w:type="spellEnd"/>
      <w:r w:rsidRPr="000F363A">
        <w:rPr>
          <w:lang w:val="en-US"/>
        </w:rPr>
        <w:t xml:space="preserve"> “Ant Colony Optimization”, MIT Press, 2004. </w:t>
      </w:r>
      <w:proofErr w:type="spellStart"/>
      <w:proofErr w:type="gramStart"/>
      <w:r w:rsidRPr="000F363A">
        <w:rPr>
          <w:lang w:val="en-US"/>
        </w:rPr>
        <w:t>doi</w:t>
      </w:r>
      <w:proofErr w:type="spellEnd"/>
      <w:proofErr w:type="gramEnd"/>
      <w:r w:rsidRPr="000F363A">
        <w:rPr>
          <w:lang w:val="en-US"/>
        </w:rPr>
        <w:t>: 10.7551/</w:t>
      </w:r>
      <w:proofErr w:type="spellStart"/>
      <w:r w:rsidRPr="000F363A">
        <w:rPr>
          <w:lang w:val="en-US"/>
        </w:rPr>
        <w:t>mitpress</w:t>
      </w:r>
      <w:proofErr w:type="spellEnd"/>
      <w:r w:rsidRPr="000F363A">
        <w:rPr>
          <w:lang w:val="en-US"/>
        </w:rPr>
        <w:t>/1290.001.0001.</w:t>
      </w:r>
    </w:p>
    <w:p w:rsidR="000F363A" w:rsidRPr="000F363A" w:rsidRDefault="00A2345C" w:rsidP="000F363A">
      <w:pPr>
        <w:pStyle w:val="a0"/>
        <w:rPr>
          <w:lang w:val="en-US"/>
        </w:rPr>
      </w:pPr>
      <w:r>
        <w:rPr>
          <w:lang w:val="en-US"/>
        </w:rPr>
        <w:t xml:space="preserve">S.M. </w:t>
      </w:r>
      <w:proofErr w:type="spellStart"/>
      <w:r>
        <w:rPr>
          <w:lang w:val="en-US"/>
        </w:rPr>
        <w:t>Almufti</w:t>
      </w:r>
      <w:proofErr w:type="spellEnd"/>
      <w:r>
        <w:rPr>
          <w:lang w:val="en-US"/>
        </w:rPr>
        <w:t xml:space="preserve">, R.P. </w:t>
      </w:r>
      <w:proofErr w:type="spellStart"/>
      <w:r>
        <w:rPr>
          <w:lang w:val="en-US"/>
        </w:rPr>
        <w:t>Maribojoc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A.</w:t>
      </w:r>
      <w:r w:rsidR="000F363A" w:rsidRPr="000F363A">
        <w:rPr>
          <w:lang w:val="en-US"/>
        </w:rPr>
        <w:t>V</w:t>
      </w:r>
      <w:proofErr w:type="gramEnd"/>
      <w:r w:rsidR="000F363A" w:rsidRPr="000F363A">
        <w:rPr>
          <w:lang w:val="en-US"/>
        </w:rPr>
        <w:t xml:space="preserve">. </w:t>
      </w:r>
      <w:proofErr w:type="spellStart"/>
      <w:r w:rsidR="000F363A" w:rsidRPr="000F363A">
        <w:rPr>
          <w:lang w:val="en-US"/>
        </w:rPr>
        <w:t>Pahuriray</w:t>
      </w:r>
      <w:proofErr w:type="spellEnd"/>
      <w:r w:rsidR="000F363A" w:rsidRPr="000F363A">
        <w:rPr>
          <w:lang w:val="en-US"/>
        </w:rPr>
        <w:t xml:space="preserve"> “Ant Based System: Overview, Modifications and Applications from 1992 to 2022”, Polaris Global Journal of Scholarly Research and Trends, 2022, no. 1(1), pp. 29–37, </w:t>
      </w:r>
      <w:proofErr w:type="spellStart"/>
      <w:r w:rsidR="000F363A" w:rsidRPr="000F363A">
        <w:rPr>
          <w:lang w:val="en-US"/>
        </w:rPr>
        <w:t>doi</w:t>
      </w:r>
      <w:proofErr w:type="spellEnd"/>
      <w:r w:rsidR="000F363A" w:rsidRPr="000F363A">
        <w:rPr>
          <w:lang w:val="en-US"/>
        </w:rPr>
        <w:t>: 10.58429/pgjsrt.v1n1a85.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A. </w:t>
      </w:r>
      <w:proofErr w:type="spellStart"/>
      <w:r w:rsidRPr="000F363A">
        <w:rPr>
          <w:lang w:val="en-US"/>
        </w:rPr>
        <w:t>Abushawish</w:t>
      </w:r>
      <w:proofErr w:type="spellEnd"/>
      <w:r w:rsidRPr="000F363A">
        <w:rPr>
          <w:lang w:val="en-US"/>
        </w:rPr>
        <w:t xml:space="preserve">, M. </w:t>
      </w:r>
      <w:proofErr w:type="spellStart"/>
      <w:r w:rsidRPr="000F363A">
        <w:rPr>
          <w:lang w:val="en-US"/>
        </w:rPr>
        <w:t>Hamadeh</w:t>
      </w:r>
      <w:proofErr w:type="spellEnd"/>
      <w:r w:rsidRPr="000F363A">
        <w:rPr>
          <w:lang w:val="en-US"/>
        </w:rPr>
        <w:t xml:space="preserve">, A. Nassif “PID Controller Gains Tuning Using Metaheuristic Optimization Methods: A survey”, International Journal of Computers, 2020, vol. 14, no. 14, pp. 87–95, </w:t>
      </w:r>
      <w:proofErr w:type="spellStart"/>
      <w:r w:rsidRPr="000F363A">
        <w:rPr>
          <w:lang w:val="en-US"/>
        </w:rPr>
        <w:t>doi</w:t>
      </w:r>
      <w:proofErr w:type="spellEnd"/>
      <w:r w:rsidRPr="000F363A">
        <w:rPr>
          <w:lang w:val="en-US"/>
        </w:rPr>
        <w:t>: 10.46300/9108.2020.14.14.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X. Ma, C. Liu “Improved Ant Colony Algorithm for the Split Delivery Vehicle Routing Problem”, Applied Sciences, vol. 14, no. 12, </w:t>
      </w:r>
      <w:proofErr w:type="spellStart"/>
      <w:r w:rsidRPr="000F363A">
        <w:rPr>
          <w:lang w:val="en-US"/>
        </w:rPr>
        <w:t>doi</w:t>
      </w:r>
      <w:proofErr w:type="spellEnd"/>
      <w:r w:rsidRPr="000F363A">
        <w:rPr>
          <w:lang w:val="en-US"/>
        </w:rPr>
        <w:t>: 10.3390/app14125090.</w:t>
      </w:r>
    </w:p>
    <w:p w:rsidR="000F363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K. Schiff “Ant colony </w:t>
      </w:r>
      <w:proofErr w:type="spellStart"/>
      <w:r w:rsidRPr="000F363A">
        <w:rPr>
          <w:lang w:val="en-US"/>
        </w:rPr>
        <w:t>optimisation</w:t>
      </w:r>
      <w:proofErr w:type="spellEnd"/>
      <w:r w:rsidRPr="000F363A">
        <w:rPr>
          <w:lang w:val="en-US"/>
        </w:rPr>
        <w:t xml:space="preserve"> algorithm for the facility </w:t>
      </w:r>
      <w:proofErr w:type="spellStart"/>
      <w:r w:rsidRPr="000F363A">
        <w:rPr>
          <w:lang w:val="en-US"/>
        </w:rPr>
        <w:t>localisation</w:t>
      </w:r>
      <w:proofErr w:type="spellEnd"/>
      <w:r w:rsidRPr="000F363A">
        <w:rPr>
          <w:lang w:val="en-US"/>
        </w:rPr>
        <w:t xml:space="preserve"> problem”, </w:t>
      </w:r>
      <w:proofErr w:type="spellStart"/>
      <w:r w:rsidRPr="000F363A">
        <w:rPr>
          <w:lang w:val="en-US"/>
        </w:rPr>
        <w:t>Czasopismo</w:t>
      </w:r>
      <w:proofErr w:type="spellEnd"/>
      <w:r w:rsidRPr="000F363A">
        <w:rPr>
          <w:lang w:val="en-US"/>
        </w:rPr>
        <w:t xml:space="preserve"> </w:t>
      </w:r>
      <w:proofErr w:type="spellStart"/>
      <w:r w:rsidRPr="000F363A">
        <w:rPr>
          <w:lang w:val="en-US"/>
        </w:rPr>
        <w:t>Techniczne</w:t>
      </w:r>
      <w:proofErr w:type="spellEnd"/>
      <w:r w:rsidRPr="000F363A">
        <w:rPr>
          <w:lang w:val="en-US"/>
        </w:rPr>
        <w:t xml:space="preserve">, 2018, vol. 1, pp. 103–112, </w:t>
      </w:r>
      <w:proofErr w:type="spellStart"/>
      <w:r w:rsidRPr="000F363A">
        <w:rPr>
          <w:lang w:val="en-US"/>
        </w:rPr>
        <w:t>doi</w:t>
      </w:r>
      <w:proofErr w:type="spellEnd"/>
      <w:r w:rsidRPr="000F363A">
        <w:rPr>
          <w:lang w:val="en-US"/>
        </w:rPr>
        <w:t>: 10.4467/2353737XCT.18.008.7959.</w:t>
      </w:r>
    </w:p>
    <w:p w:rsidR="008C64AA" w:rsidRPr="000F363A" w:rsidRDefault="000F363A" w:rsidP="000F363A">
      <w:pPr>
        <w:pStyle w:val="a0"/>
        <w:rPr>
          <w:lang w:val="en-US"/>
        </w:rPr>
      </w:pPr>
      <w:r w:rsidRPr="000F363A">
        <w:rPr>
          <w:lang w:val="en-US"/>
        </w:rPr>
        <w:t xml:space="preserve">K. Deb, A. </w:t>
      </w:r>
      <w:proofErr w:type="spellStart"/>
      <w:r w:rsidRPr="000F363A">
        <w:rPr>
          <w:lang w:val="en-US"/>
        </w:rPr>
        <w:t>Pratap</w:t>
      </w:r>
      <w:proofErr w:type="spellEnd"/>
      <w:r w:rsidRPr="000F363A">
        <w:rPr>
          <w:lang w:val="en-US"/>
        </w:rPr>
        <w:t xml:space="preserve">, S. Agarwal and T. </w:t>
      </w:r>
      <w:proofErr w:type="spellStart"/>
      <w:r w:rsidRPr="000F363A">
        <w:rPr>
          <w:lang w:val="en-US"/>
        </w:rPr>
        <w:t>Meyarivan</w:t>
      </w:r>
      <w:proofErr w:type="spellEnd"/>
      <w:r w:rsidRPr="000F363A">
        <w:rPr>
          <w:lang w:val="en-US"/>
        </w:rPr>
        <w:t xml:space="preserve">, “A fast and elitist </w:t>
      </w:r>
      <w:proofErr w:type="spellStart"/>
      <w:r w:rsidRPr="000F363A">
        <w:rPr>
          <w:lang w:val="en-US"/>
        </w:rPr>
        <w:t>multiobjective</w:t>
      </w:r>
      <w:proofErr w:type="spellEnd"/>
      <w:r w:rsidRPr="000F363A">
        <w:rPr>
          <w:lang w:val="en-US"/>
        </w:rPr>
        <w:t xml:space="preserve"> genetic algorithm: NSGA-II,” in IEEE Transactions on Evolutionary Computation, vol. 6, no. 2, pp. 182-197, April 2002, </w:t>
      </w:r>
      <w:proofErr w:type="spellStart"/>
      <w:r w:rsidRPr="000F363A">
        <w:rPr>
          <w:lang w:val="en-US"/>
        </w:rPr>
        <w:t>doi</w:t>
      </w:r>
      <w:proofErr w:type="spellEnd"/>
      <w:r w:rsidRPr="000F363A">
        <w:rPr>
          <w:lang w:val="en-US"/>
        </w:rPr>
        <w:t>: 10.1109/4235.996017.</w:t>
      </w:r>
    </w:p>
    <w:p w:rsidR="008C64AA" w:rsidRPr="000F363A" w:rsidRDefault="008C64AA" w:rsidP="008C64AA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val="en-US" w:eastAsia="ru-RU"/>
        </w:rPr>
        <w:sectPr w:rsidR="008C64AA" w:rsidRPr="000F363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Pr="000F363A" w:rsidRDefault="008C64AA" w:rsidP="008C64AA">
      <w:pPr>
        <w:rPr>
          <w:rFonts w:eastAsia="MS Mincho"/>
          <w:lang w:val="en-US"/>
        </w:rPr>
      </w:pPr>
    </w:p>
    <w:sectPr w:rsidR="008C64AA" w:rsidRPr="000F363A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2"/>
  </w:num>
  <w:num w:numId="41">
    <w:abstractNumId w:val="22"/>
  </w:num>
  <w:num w:numId="42">
    <w:abstractNumId w:val="12"/>
  </w:num>
  <w:num w:numId="43">
    <w:abstractNumId w:val="1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2CCD"/>
    <w:rsid w:val="00016B89"/>
    <w:rsid w:val="000441A0"/>
    <w:rsid w:val="00052062"/>
    <w:rsid w:val="00060B62"/>
    <w:rsid w:val="00077589"/>
    <w:rsid w:val="00094AE7"/>
    <w:rsid w:val="000B5228"/>
    <w:rsid w:val="000F363A"/>
    <w:rsid w:val="00101EEC"/>
    <w:rsid w:val="0013123C"/>
    <w:rsid w:val="00143274"/>
    <w:rsid w:val="0015237F"/>
    <w:rsid w:val="001539D8"/>
    <w:rsid w:val="00156B28"/>
    <w:rsid w:val="001916AE"/>
    <w:rsid w:val="00194440"/>
    <w:rsid w:val="001A003E"/>
    <w:rsid w:val="001A1C5D"/>
    <w:rsid w:val="001D1007"/>
    <w:rsid w:val="00252F87"/>
    <w:rsid w:val="002763C7"/>
    <w:rsid w:val="002A39AD"/>
    <w:rsid w:val="002C3194"/>
    <w:rsid w:val="002D540B"/>
    <w:rsid w:val="002D5FE4"/>
    <w:rsid w:val="002D78B1"/>
    <w:rsid w:val="003378F6"/>
    <w:rsid w:val="0036223D"/>
    <w:rsid w:val="00363FBE"/>
    <w:rsid w:val="00373376"/>
    <w:rsid w:val="003830FB"/>
    <w:rsid w:val="003915FB"/>
    <w:rsid w:val="003B7F75"/>
    <w:rsid w:val="003D785D"/>
    <w:rsid w:val="004035A9"/>
    <w:rsid w:val="00405E91"/>
    <w:rsid w:val="004123A9"/>
    <w:rsid w:val="004165FC"/>
    <w:rsid w:val="00420452"/>
    <w:rsid w:val="0042630A"/>
    <w:rsid w:val="004475AA"/>
    <w:rsid w:val="00474E1F"/>
    <w:rsid w:val="0047652D"/>
    <w:rsid w:val="004A0B29"/>
    <w:rsid w:val="004B14C2"/>
    <w:rsid w:val="004C40DB"/>
    <w:rsid w:val="004D7E92"/>
    <w:rsid w:val="004E4271"/>
    <w:rsid w:val="004F3235"/>
    <w:rsid w:val="00502710"/>
    <w:rsid w:val="005043AB"/>
    <w:rsid w:val="00530FD3"/>
    <w:rsid w:val="00535924"/>
    <w:rsid w:val="0054032A"/>
    <w:rsid w:val="00544280"/>
    <w:rsid w:val="00555252"/>
    <w:rsid w:val="005630E7"/>
    <w:rsid w:val="005963D0"/>
    <w:rsid w:val="005B2244"/>
    <w:rsid w:val="005B4D4C"/>
    <w:rsid w:val="005C0705"/>
    <w:rsid w:val="005C6F2A"/>
    <w:rsid w:val="005F1FFF"/>
    <w:rsid w:val="005F3959"/>
    <w:rsid w:val="00617BD0"/>
    <w:rsid w:val="00687991"/>
    <w:rsid w:val="006C71F4"/>
    <w:rsid w:val="006D3BB2"/>
    <w:rsid w:val="006D605D"/>
    <w:rsid w:val="006E41FE"/>
    <w:rsid w:val="00711520"/>
    <w:rsid w:val="0071573A"/>
    <w:rsid w:val="007316B2"/>
    <w:rsid w:val="00791CA2"/>
    <w:rsid w:val="00796F02"/>
    <w:rsid w:val="007B6A69"/>
    <w:rsid w:val="007D4EF6"/>
    <w:rsid w:val="008046C6"/>
    <w:rsid w:val="0086125F"/>
    <w:rsid w:val="0087270B"/>
    <w:rsid w:val="008834FE"/>
    <w:rsid w:val="008928BF"/>
    <w:rsid w:val="008A3DCA"/>
    <w:rsid w:val="008B322D"/>
    <w:rsid w:val="008B36B8"/>
    <w:rsid w:val="008C4829"/>
    <w:rsid w:val="008C64AA"/>
    <w:rsid w:val="008D7710"/>
    <w:rsid w:val="008F6D21"/>
    <w:rsid w:val="00940220"/>
    <w:rsid w:val="0095484A"/>
    <w:rsid w:val="00957102"/>
    <w:rsid w:val="0098413F"/>
    <w:rsid w:val="0099257F"/>
    <w:rsid w:val="009A7D6C"/>
    <w:rsid w:val="009C05AC"/>
    <w:rsid w:val="009C3C51"/>
    <w:rsid w:val="009E212E"/>
    <w:rsid w:val="009F446D"/>
    <w:rsid w:val="00A2345C"/>
    <w:rsid w:val="00A25034"/>
    <w:rsid w:val="00A34635"/>
    <w:rsid w:val="00A94595"/>
    <w:rsid w:val="00AC08AA"/>
    <w:rsid w:val="00AE6C42"/>
    <w:rsid w:val="00AF069A"/>
    <w:rsid w:val="00AF3B8E"/>
    <w:rsid w:val="00B276F8"/>
    <w:rsid w:val="00B77B07"/>
    <w:rsid w:val="00BD2BC3"/>
    <w:rsid w:val="00BE42D4"/>
    <w:rsid w:val="00C11333"/>
    <w:rsid w:val="00C13D3B"/>
    <w:rsid w:val="00C40E6A"/>
    <w:rsid w:val="00C903D0"/>
    <w:rsid w:val="00C9188D"/>
    <w:rsid w:val="00C974BA"/>
    <w:rsid w:val="00CC6D5A"/>
    <w:rsid w:val="00CE3C35"/>
    <w:rsid w:val="00CF3EC0"/>
    <w:rsid w:val="00D10178"/>
    <w:rsid w:val="00D3492E"/>
    <w:rsid w:val="00D671EE"/>
    <w:rsid w:val="00D80782"/>
    <w:rsid w:val="00D80951"/>
    <w:rsid w:val="00DA11DB"/>
    <w:rsid w:val="00DA3747"/>
    <w:rsid w:val="00DA480C"/>
    <w:rsid w:val="00DC69F8"/>
    <w:rsid w:val="00DE2D43"/>
    <w:rsid w:val="00E152C5"/>
    <w:rsid w:val="00E305CC"/>
    <w:rsid w:val="00E316E0"/>
    <w:rsid w:val="00E453E5"/>
    <w:rsid w:val="00E71CC4"/>
    <w:rsid w:val="00E8716A"/>
    <w:rsid w:val="00EA396D"/>
    <w:rsid w:val="00EC44A2"/>
    <w:rsid w:val="00ED36B6"/>
    <w:rsid w:val="00EE0AC6"/>
    <w:rsid w:val="00F05068"/>
    <w:rsid w:val="00F074EC"/>
    <w:rsid w:val="00F20F9D"/>
    <w:rsid w:val="00F310DD"/>
    <w:rsid w:val="00F428B8"/>
    <w:rsid w:val="00FA5A13"/>
    <w:rsid w:val="00FE2911"/>
    <w:rsid w:val="00FE5E2E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57102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A2345C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customStyle="1" w:styleId="rynqvb">
    <w:name w:val="rynqvb"/>
    <w:basedOn w:val="a4"/>
    <w:rsid w:val="005C6F2A"/>
  </w:style>
  <w:style w:type="paragraph" w:customStyle="1" w:styleId="tablecolhead">
    <w:name w:val="table col head"/>
    <w:basedOn w:val="a2"/>
    <w:rsid w:val="00ED36B6"/>
    <w:pPr>
      <w:suppressAutoHyphens w:val="0"/>
      <w:jc w:val="center"/>
    </w:pPr>
    <w:rPr>
      <w:rFonts w:eastAsia="SimSun"/>
      <w:b/>
      <w:bCs/>
      <w:sz w:val="16"/>
      <w:szCs w:val="16"/>
      <w:lang w:val="en-US"/>
    </w:rPr>
  </w:style>
  <w:style w:type="paragraph" w:customStyle="1" w:styleId="tablecopy">
    <w:name w:val="table copy"/>
    <w:rsid w:val="00ED36B6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57102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A2345C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customStyle="1" w:styleId="rynqvb">
    <w:name w:val="rynqvb"/>
    <w:basedOn w:val="a4"/>
    <w:rsid w:val="005C6F2A"/>
  </w:style>
  <w:style w:type="paragraph" w:customStyle="1" w:styleId="tablecolhead">
    <w:name w:val="table col head"/>
    <w:basedOn w:val="a2"/>
    <w:rsid w:val="00ED36B6"/>
    <w:pPr>
      <w:suppressAutoHyphens w:val="0"/>
      <w:jc w:val="center"/>
    </w:pPr>
    <w:rPr>
      <w:rFonts w:eastAsia="SimSun"/>
      <w:b/>
      <w:bCs/>
      <w:sz w:val="16"/>
      <w:szCs w:val="16"/>
      <w:lang w:val="en-US"/>
    </w:rPr>
  </w:style>
  <w:style w:type="paragraph" w:customStyle="1" w:styleId="tablecopy">
    <w:name w:val="table copy"/>
    <w:rsid w:val="00ED36B6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2026-04-02T10:38:00Z</dcterms:created>
  <dcterms:modified xsi:type="dcterms:W3CDTF">2026-05-14T11:32:00Z</dcterms:modified>
</cp:coreProperties>
</file>