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F2B63" w14:textId="77777777" w:rsidR="00D80951" w:rsidRDefault="00064D04" w:rsidP="00C72D74">
      <w:pPr>
        <w:pStyle w:val="a7"/>
      </w:pPr>
      <w:bookmarkStart w:id="0" w:name="_GoBack"/>
      <w:r w:rsidRPr="00064D04">
        <w:t xml:space="preserve">Автоматизированная </w:t>
      </w:r>
      <w:bookmarkEnd w:id="0"/>
      <w:r w:rsidRPr="00064D04">
        <w:t>система учёта посещаемости студентов на основе технологии штрихового кодирования</w:t>
      </w:r>
    </w:p>
    <w:p w14:paraId="3A0F31A3" w14:textId="77777777" w:rsidR="00C72D74" w:rsidRDefault="00C72D74" w:rsidP="00C72D74">
      <w:pPr>
        <w:pStyle w:val="aa"/>
        <w:sectPr w:rsidR="00C72D74" w:rsidSect="00C72D74">
          <w:type w:val="continuous"/>
          <w:pgSz w:w="11906" w:h="16838" w:code="9"/>
          <w:pgMar w:top="907" w:right="907" w:bottom="1440" w:left="907" w:header="720" w:footer="709" w:gutter="0"/>
          <w:cols w:space="340"/>
          <w:docGrid w:linePitch="360"/>
        </w:sectPr>
      </w:pPr>
    </w:p>
    <w:p w14:paraId="6F1BA8BC" w14:textId="76085E1B" w:rsidR="009A0D65" w:rsidRPr="00F138EF" w:rsidRDefault="009A0D65" w:rsidP="00C72D74">
      <w:pPr>
        <w:pStyle w:val="aa"/>
      </w:pPr>
      <w:r w:rsidRPr="00F138EF">
        <w:lastRenderedPageBreak/>
        <w:t xml:space="preserve">С. Р. </w:t>
      </w:r>
      <w:proofErr w:type="spellStart"/>
      <w:r w:rsidRPr="00C72D74">
        <w:t>Махнёв</w:t>
      </w:r>
      <w:proofErr w:type="spellEnd"/>
    </w:p>
    <w:p w14:paraId="13251F5F" w14:textId="77777777" w:rsidR="009A0D65" w:rsidRPr="00F138EF" w:rsidRDefault="009A0D65" w:rsidP="00C72D74">
      <w:pPr>
        <w:pStyle w:val="ab"/>
      </w:pPr>
      <w:r w:rsidRPr="00F138EF">
        <w:t>Санкт-Петербургский политехнический университет Петра Великого</w:t>
      </w:r>
    </w:p>
    <w:p w14:paraId="123148B8" w14:textId="77777777" w:rsidR="009A0D65" w:rsidRPr="00F138EF" w:rsidRDefault="009A0D65" w:rsidP="00C72D74">
      <w:pPr>
        <w:pStyle w:val="ac"/>
      </w:pPr>
      <w:r>
        <w:t>um</w:t>
      </w:r>
      <w:r w:rsidRPr="00D91913">
        <w:t>-</w:t>
      </w:r>
      <w:proofErr w:type="spellStart"/>
      <w:r>
        <w:t>urii</w:t>
      </w:r>
      <w:proofErr w:type="spellEnd"/>
      <w:r w:rsidRPr="00F138EF">
        <w:t>@mail.ru</w:t>
      </w:r>
    </w:p>
    <w:p w14:paraId="07BF8015" w14:textId="72522C15" w:rsidR="009A0D65" w:rsidRPr="00C72D74" w:rsidRDefault="00C72D74" w:rsidP="00C72D74">
      <w:pPr>
        <w:pStyle w:val="aa"/>
      </w:pPr>
      <w:r>
        <w:br w:type="column"/>
      </w:r>
      <w:r w:rsidR="009A0D65" w:rsidRPr="00C72D74">
        <w:lastRenderedPageBreak/>
        <w:t xml:space="preserve">А. В. </w:t>
      </w:r>
      <w:proofErr w:type="spellStart"/>
      <w:r w:rsidR="009A0D65" w:rsidRPr="00C72D74">
        <w:t>Милицын</w:t>
      </w:r>
      <w:proofErr w:type="spellEnd"/>
    </w:p>
    <w:p w14:paraId="58A152CF" w14:textId="1DD5BD5B" w:rsidR="009A0D65" w:rsidRDefault="009A0D65" w:rsidP="00C72D74">
      <w:pPr>
        <w:pStyle w:val="ab"/>
      </w:pPr>
      <w:r>
        <w:t>Санкт-Петербургский политехнический университет Петра Великого</w:t>
      </w:r>
    </w:p>
    <w:p w14:paraId="3FF2BD58" w14:textId="77777777" w:rsidR="009A0D65" w:rsidRPr="009A0D65" w:rsidRDefault="002A2C64" w:rsidP="00C72D74">
      <w:pPr>
        <w:pStyle w:val="ac"/>
      </w:pPr>
      <w:hyperlink r:id="rId6" w:history="1">
        <w:r w:rsidR="009A0D65" w:rsidRPr="00D91913">
          <w:t>militsyn</w:t>
        </w:r>
        <w:r w:rsidR="009A0D65" w:rsidRPr="009A0D65">
          <w:t>_</w:t>
        </w:r>
        <w:r w:rsidR="009A0D65" w:rsidRPr="00D91913">
          <w:t>av</w:t>
        </w:r>
        <w:r w:rsidR="009A0D65" w:rsidRPr="009A0D65">
          <w:t>@</w:t>
        </w:r>
        <w:r w:rsidR="009A0D65" w:rsidRPr="00D91913">
          <w:t>spbstu</w:t>
        </w:r>
        <w:r w:rsidR="009A0D65" w:rsidRPr="009A0D65">
          <w:t>.</w:t>
        </w:r>
        <w:proofErr w:type="spellStart"/>
        <w:r w:rsidR="009A0D65" w:rsidRPr="00D91913">
          <w:t>ru</w:t>
        </w:r>
        <w:proofErr w:type="spellEnd"/>
      </w:hyperlink>
    </w:p>
    <w:p w14:paraId="5E56B341" w14:textId="77777777" w:rsidR="009A0D65" w:rsidRPr="00C72D74" w:rsidRDefault="009A0D65" w:rsidP="00C72D74">
      <w:pPr>
        <w:pStyle w:val="aa"/>
      </w:pPr>
      <w:r>
        <w:br w:type="column"/>
      </w:r>
      <w:r w:rsidRPr="00C72D74">
        <w:lastRenderedPageBreak/>
        <w:t>Р. С. Фёдоров</w:t>
      </w:r>
    </w:p>
    <w:p w14:paraId="3F27C018" w14:textId="77777777" w:rsidR="009A0D65" w:rsidRPr="00F138EF" w:rsidRDefault="009A0D65" w:rsidP="00C72D74">
      <w:pPr>
        <w:pStyle w:val="ab"/>
      </w:pPr>
      <w:r w:rsidRPr="00F138EF">
        <w:t>Санкт-Петербургский политехнический университет Петра Великого</w:t>
      </w:r>
    </w:p>
    <w:p w14:paraId="73013FBE" w14:textId="77777777" w:rsidR="009A0D65" w:rsidRPr="009A0D65" w:rsidRDefault="002A2C64" w:rsidP="00C72D74">
      <w:pPr>
        <w:pStyle w:val="ac"/>
      </w:pPr>
      <w:hyperlink r:id="rId7" w:history="1">
        <w:r w:rsidR="009A0D65" w:rsidRPr="00D91913">
          <w:t>um</w:t>
        </w:r>
        <w:r w:rsidR="009A0D65" w:rsidRPr="009A0D65">
          <w:t>-</w:t>
        </w:r>
        <w:r w:rsidR="009A0D65" w:rsidRPr="00D91913">
          <w:t>urii</w:t>
        </w:r>
        <w:r w:rsidR="009A0D65" w:rsidRPr="009A0D65">
          <w:t>@</w:t>
        </w:r>
        <w:r w:rsidR="009A0D65" w:rsidRPr="00D91913">
          <w:t>rambler</w:t>
        </w:r>
        <w:r w:rsidR="009A0D65" w:rsidRPr="009A0D65">
          <w:t>.</w:t>
        </w:r>
        <w:proofErr w:type="spellStart"/>
        <w:r w:rsidR="009A0D65" w:rsidRPr="00D91913">
          <w:t>ru</w:t>
        </w:r>
        <w:proofErr w:type="spellEnd"/>
      </w:hyperlink>
    </w:p>
    <w:p w14:paraId="52CFD409" w14:textId="77777777" w:rsidR="00C72D74" w:rsidRDefault="00C72D74" w:rsidP="00F138EF">
      <w:pPr>
        <w:pStyle w:val="aa"/>
        <w:spacing w:before="360"/>
        <w:sectPr w:rsidR="00C72D74" w:rsidSect="00C72D74">
          <w:type w:val="continuous"/>
          <w:pgSz w:w="11906" w:h="16838" w:code="9"/>
          <w:pgMar w:top="907" w:right="907" w:bottom="1440" w:left="907" w:header="720" w:footer="709" w:gutter="0"/>
          <w:cols w:num="3" w:space="709"/>
          <w:docGrid w:linePitch="360"/>
        </w:sectPr>
      </w:pPr>
    </w:p>
    <w:p w14:paraId="1CA6D0BA" w14:textId="77777777" w:rsidR="00C72D74" w:rsidRPr="00C72D74" w:rsidRDefault="00C72D74" w:rsidP="00C72D74">
      <w:pPr>
        <w:pStyle w:val="aa"/>
      </w:pPr>
      <w:bookmarkStart w:id="1" w:name="_Hlk226623526"/>
      <w:r w:rsidRPr="00C72D74">
        <w:lastRenderedPageBreak/>
        <w:t>А. Н. Рассказова</w:t>
      </w:r>
    </w:p>
    <w:p w14:paraId="46A23195" w14:textId="77777777" w:rsidR="00C72D74" w:rsidRDefault="00C72D74" w:rsidP="00C72D74">
      <w:pPr>
        <w:pStyle w:val="ab"/>
      </w:pPr>
      <w:r>
        <w:t>Санкт-Петербургский политехнический университет Петра Великого</w:t>
      </w:r>
    </w:p>
    <w:p w14:paraId="5754FBF1" w14:textId="5572122C" w:rsidR="00C72D74" w:rsidRPr="00C72D74" w:rsidRDefault="00C72D74" w:rsidP="00C72D74">
      <w:pPr>
        <w:pStyle w:val="ac"/>
        <w:rPr>
          <w:lang w:val="ru-RU"/>
        </w:rPr>
      </w:pPr>
      <w:hyperlink r:id="rId8" w:history="1">
        <w:r w:rsidRPr="00D91913">
          <w:t>an_rasskazova@mail.ru</w:t>
        </w:r>
      </w:hyperlink>
      <w:r>
        <w:br w:type="column"/>
      </w:r>
    </w:p>
    <w:bookmarkEnd w:id="1"/>
    <w:p w14:paraId="67A1E213" w14:textId="281899C5" w:rsidR="00D80951" w:rsidRPr="00D80951" w:rsidRDefault="00D80951" w:rsidP="00F138EF">
      <w:pPr>
        <w:pStyle w:val="aa"/>
        <w:spacing w:before="360"/>
        <w:sectPr w:rsidR="00D80951" w:rsidRPr="00D80951" w:rsidSect="00C72D74">
          <w:type w:val="continuous"/>
          <w:pgSz w:w="11906" w:h="16838" w:code="9"/>
          <w:pgMar w:top="907" w:right="907" w:bottom="1440" w:left="907" w:header="720" w:footer="709" w:gutter="0"/>
          <w:cols w:num="3" w:space="709"/>
          <w:docGrid w:linePitch="360"/>
        </w:sectPr>
      </w:pPr>
    </w:p>
    <w:p w14:paraId="486ACF37" w14:textId="77777777" w:rsidR="00D80951" w:rsidRPr="0013123C" w:rsidRDefault="00D80951" w:rsidP="009F446D">
      <w:pPr>
        <w:jc w:val="center"/>
      </w:pPr>
    </w:p>
    <w:p w14:paraId="449C426D" w14:textId="77777777" w:rsidR="0013123C" w:rsidRDefault="0013123C" w:rsidP="009F446D">
      <w:pPr>
        <w:jc w:val="center"/>
        <w:sectPr w:rsidR="0013123C" w:rsidSect="00C72D74">
          <w:type w:val="continuous"/>
          <w:pgSz w:w="11906" w:h="16838" w:code="9"/>
          <w:pgMar w:top="907" w:right="907" w:bottom="1440" w:left="907" w:header="720" w:footer="709" w:gutter="0"/>
          <w:cols w:num="2" w:space="340"/>
          <w:docGrid w:linePitch="360"/>
        </w:sectPr>
      </w:pPr>
    </w:p>
    <w:p w14:paraId="39AD3A72" w14:textId="0ED9EAF8" w:rsidR="00F138EF" w:rsidRDefault="00F138EF" w:rsidP="00C72D74">
      <w:pPr>
        <w:pStyle w:val="ad"/>
      </w:pPr>
      <w:r w:rsidRPr="00C72D74">
        <w:rPr>
          <w:i/>
          <w:iCs/>
        </w:rPr>
        <w:lastRenderedPageBreak/>
        <w:t>Аннотация</w:t>
      </w:r>
      <w:r w:rsidRPr="00F138EF">
        <w:rPr>
          <w:iCs/>
        </w:rPr>
        <w:t>.</w:t>
      </w:r>
      <w:r w:rsidR="00C72D74">
        <w:t xml:space="preserve"> </w:t>
      </w:r>
      <w:r w:rsidRPr="00F138EF">
        <w:t xml:space="preserve">В данной работе представлена разработка автоматизированной системы учета посещаемости занятий по дисциплинам университета с использованием технологии штрихового кодирования. Традиционный бумажный учет посещаемости является трудоемким, подверженным ошибкам и </w:t>
      </w:r>
      <w:r w:rsidR="006B4DF6" w:rsidRPr="006B4DF6">
        <w:t>не обеспечивает возможности анализа данных в реальном времени</w:t>
      </w:r>
      <w:r w:rsidRPr="00F138EF">
        <w:t xml:space="preserve">. Предлагаемая система автоматизирует этот процесс и включает в себя приложение на </w:t>
      </w:r>
      <w:proofErr w:type="spellStart"/>
      <w:r w:rsidRPr="00F138EF">
        <w:t>Python</w:t>
      </w:r>
      <w:proofErr w:type="spellEnd"/>
      <w:r w:rsidRPr="00F138EF">
        <w:t xml:space="preserve"> с тремя основными модулями: менеджер базы данных на </w:t>
      </w:r>
      <w:proofErr w:type="spellStart"/>
      <w:r w:rsidRPr="00F138EF">
        <w:t>SQLite</w:t>
      </w:r>
      <w:proofErr w:type="spellEnd"/>
      <w:r w:rsidRPr="00F138EF">
        <w:t xml:space="preserve"> для хранения информации, интерфейс сканера </w:t>
      </w:r>
      <w:proofErr w:type="spellStart"/>
      <w:r w:rsidRPr="00F138EF">
        <w:t>штрихкодов</w:t>
      </w:r>
      <w:proofErr w:type="spellEnd"/>
      <w:r w:rsidRPr="00F138EF">
        <w:t xml:space="preserve">, эмулирующий ввод с клавиатуры, и панель преподавателя с графическим интерфейсом пользователя (GUI), созданным с помощью </w:t>
      </w:r>
      <w:proofErr w:type="spellStart"/>
      <w:r w:rsidRPr="00F138EF">
        <w:t>Tkinter</w:t>
      </w:r>
      <w:proofErr w:type="spellEnd"/>
      <w:r w:rsidRPr="00F138EF">
        <w:t>. Предложенная система предлагает надежное и эффективное решение для отслеживания посещаемости студентов.</w:t>
      </w:r>
    </w:p>
    <w:p w14:paraId="45A80201" w14:textId="77777777" w:rsidR="00F138EF" w:rsidRPr="00C72D74" w:rsidRDefault="00F138EF" w:rsidP="00C72D74">
      <w:pPr>
        <w:pStyle w:val="ae"/>
      </w:pPr>
      <w:r w:rsidRPr="00F138EF">
        <w:t xml:space="preserve">Ключевые слова: штриховое кодирование; автоматизация; учет посещаемости; </w:t>
      </w:r>
      <w:proofErr w:type="spellStart"/>
      <w:r w:rsidRPr="00F138EF">
        <w:t>Python</w:t>
      </w:r>
      <w:proofErr w:type="spellEnd"/>
    </w:p>
    <w:p w14:paraId="0000964D" w14:textId="01EECC7A" w:rsidR="00197615" w:rsidRPr="00C72D74" w:rsidRDefault="00C72D74" w:rsidP="00C72D74">
      <w:pPr>
        <w:pStyle w:val="1"/>
      </w:pPr>
      <w:r w:rsidRPr="00C72D74">
        <w:t>Введение</w:t>
      </w:r>
    </w:p>
    <w:p w14:paraId="7B30C7C6" w14:textId="132D85C5" w:rsidR="00197615" w:rsidRPr="00D77C78" w:rsidRDefault="00197615" w:rsidP="00197615">
      <w:pPr>
        <w:pStyle w:val="a3"/>
      </w:pPr>
      <w:r>
        <w:t xml:space="preserve">Одной из проблем современного образования является учет посещаемости учащихся. Ведение бумажных журналов отнимает много времени и приводит к человеческим ошибкам. Они также не позволяют быстро анализировать данные. Поэтому разработка автоматизированной системы очень важна </w:t>
      </w:r>
      <w:r w:rsidR="003858F5">
        <w:t xml:space="preserve">– </w:t>
      </w:r>
      <w:r>
        <w:t>это</w:t>
      </w:r>
      <w:r w:rsidR="003858F5">
        <w:t xml:space="preserve"> </w:t>
      </w:r>
      <w:r>
        <w:t>необходимый шаг для более эффективной работы с данными</w:t>
      </w:r>
      <w:r w:rsidR="00D77C78">
        <w:t xml:space="preserve"> </w:t>
      </w:r>
      <w:r w:rsidR="00D77C78" w:rsidRPr="00D77C78">
        <w:t>[1</w:t>
      </w:r>
      <w:r w:rsidR="00C72D74">
        <w:t>–</w:t>
      </w:r>
      <w:r w:rsidR="00D77C78" w:rsidRPr="00D77C78">
        <w:t>3].</w:t>
      </w:r>
    </w:p>
    <w:p w14:paraId="011E6A09" w14:textId="77777777" w:rsidR="00197615" w:rsidRDefault="00197615" w:rsidP="00197615">
      <w:pPr>
        <w:pStyle w:val="a3"/>
      </w:pPr>
      <w:r>
        <w:t>Основной целью данного проекта является разработка автоматизированной системы учета посещаемости с использованием технологии штрихкодирования.</w:t>
      </w:r>
    </w:p>
    <w:p w14:paraId="6FFE2941" w14:textId="77777777" w:rsidR="00197615" w:rsidRDefault="00197615" w:rsidP="00197615">
      <w:pPr>
        <w:pStyle w:val="a3"/>
      </w:pPr>
      <w:r>
        <w:t>Задачи проекта:</w:t>
      </w:r>
    </w:p>
    <w:p w14:paraId="7CF82611" w14:textId="53EAD20E" w:rsidR="00197615" w:rsidRDefault="00197615" w:rsidP="00C72D74">
      <w:pPr>
        <w:pStyle w:val="-"/>
      </w:pPr>
      <w:r>
        <w:t>Сбор и создание базы данных о студентах.</w:t>
      </w:r>
    </w:p>
    <w:p w14:paraId="56D95282" w14:textId="72895101" w:rsidR="00197615" w:rsidRDefault="00197615" w:rsidP="00C72D74">
      <w:pPr>
        <w:pStyle w:val="-"/>
      </w:pPr>
      <w:r>
        <w:t xml:space="preserve">Разработка модуля сканирования </w:t>
      </w:r>
      <w:proofErr w:type="gramStart"/>
      <w:r>
        <w:t>штрих-кодов</w:t>
      </w:r>
      <w:proofErr w:type="gramEnd"/>
      <w:r>
        <w:t>.</w:t>
      </w:r>
    </w:p>
    <w:p w14:paraId="6A3F3AA3" w14:textId="18F57F1D" w:rsidR="00197615" w:rsidRDefault="00197615" w:rsidP="00C72D74">
      <w:pPr>
        <w:pStyle w:val="-"/>
      </w:pPr>
      <w:r>
        <w:t>Создание панели управления.</w:t>
      </w:r>
    </w:p>
    <w:p w14:paraId="2D0671A1" w14:textId="1D1A36A8" w:rsidR="00197615" w:rsidRPr="00197615" w:rsidRDefault="00197615" w:rsidP="00C72D74">
      <w:pPr>
        <w:pStyle w:val="-"/>
      </w:pPr>
      <w:r>
        <w:t xml:space="preserve">Реализация экспорта данных в </w:t>
      </w:r>
      <w:proofErr w:type="spellStart"/>
      <w:r>
        <w:t>Microsoft</w:t>
      </w:r>
      <w:proofErr w:type="spellEnd"/>
      <w:r>
        <w:t xml:space="preserve"> </w:t>
      </w:r>
      <w:proofErr w:type="spellStart"/>
      <w:r>
        <w:t>Excel</w:t>
      </w:r>
      <w:proofErr w:type="spellEnd"/>
      <w:r>
        <w:t>.</w:t>
      </w:r>
    </w:p>
    <w:p w14:paraId="5961AAFE" w14:textId="0BA0DE2B" w:rsidR="0013123C" w:rsidRDefault="00C72D74" w:rsidP="00197615">
      <w:pPr>
        <w:pStyle w:val="1"/>
        <w:tabs>
          <w:tab w:val="clear" w:pos="576"/>
        </w:tabs>
        <w:ind w:firstLine="215"/>
      </w:pPr>
      <w:r>
        <w:lastRenderedPageBreak/>
        <w:t>Архитектура</w:t>
      </w:r>
    </w:p>
    <w:p w14:paraId="04AC02AF" w14:textId="51D0D792" w:rsidR="004B2772" w:rsidRPr="00D77C78" w:rsidRDefault="00064D04" w:rsidP="004B2772">
      <w:pPr>
        <w:pStyle w:val="a3"/>
      </w:pPr>
      <w:r w:rsidRPr="00064D04">
        <w:t xml:space="preserve">Система состоит из трех взаимосвязанных компонентов: базы данных, модуля сканирования и панели управления. Такая архитектура обеспечивает </w:t>
      </w:r>
      <w:r w:rsidR="00197615" w:rsidRPr="00197615">
        <w:t>удобство обслуживания</w:t>
      </w:r>
      <w:r w:rsidRPr="00064D04">
        <w:t xml:space="preserve">, масштабируемость и разделение </w:t>
      </w:r>
      <w:r w:rsidR="00197615" w:rsidRPr="00197615">
        <w:t>задач</w:t>
      </w:r>
      <w:r w:rsidR="00D77C78" w:rsidRPr="00D77C78">
        <w:t xml:space="preserve"> [</w:t>
      </w:r>
      <w:r w:rsidR="00D77C78">
        <w:rPr>
          <w:lang w:val="en-US"/>
        </w:rPr>
        <w:t>4</w:t>
      </w:r>
      <w:r w:rsidR="00C72D74">
        <w:t>–</w:t>
      </w:r>
      <w:r w:rsidR="00D77C78">
        <w:rPr>
          <w:lang w:val="en-US"/>
        </w:rPr>
        <w:t>6</w:t>
      </w:r>
      <w:r w:rsidR="00D77C78" w:rsidRPr="00D77C78">
        <w:t>].</w:t>
      </w:r>
    </w:p>
    <w:p w14:paraId="4D92F92F" w14:textId="5B0ABB1E" w:rsidR="009705F8" w:rsidRPr="009705F8" w:rsidRDefault="009705F8" w:rsidP="009705F8">
      <w:pPr>
        <w:pStyle w:val="a3"/>
      </w:pPr>
      <w:r w:rsidRPr="009705F8">
        <w:t>В разработке системы использовались следующие программные инструменты и технологии:</w:t>
      </w:r>
    </w:p>
    <w:p w14:paraId="7DC3A4AE" w14:textId="77777777" w:rsidR="009705F8" w:rsidRDefault="009705F8" w:rsidP="00C72D74">
      <w:pPr>
        <w:pStyle w:val="-"/>
      </w:pPr>
      <w:r w:rsidRPr="009705F8">
        <w:t xml:space="preserve">Язык программирования </w:t>
      </w:r>
      <w:proofErr w:type="spellStart"/>
      <w:r w:rsidRPr="009705F8">
        <w:t>Python</w:t>
      </w:r>
      <w:proofErr w:type="spellEnd"/>
      <w:r w:rsidRPr="009705F8">
        <w:t>, выбранный благодаря своей простоте и широкому набору библиотек;</w:t>
      </w:r>
    </w:p>
    <w:p w14:paraId="7446BA4B" w14:textId="1663DE14" w:rsidR="009705F8" w:rsidRDefault="009705F8" w:rsidP="00C72D74">
      <w:pPr>
        <w:pStyle w:val="-"/>
      </w:pPr>
      <w:proofErr w:type="spellStart"/>
      <w:r w:rsidRPr="009705F8">
        <w:t>SQLite</w:t>
      </w:r>
      <w:proofErr w:type="spellEnd"/>
      <w:r w:rsidRPr="009705F8">
        <w:t xml:space="preserve"> </w:t>
      </w:r>
      <w:r w:rsidR="00C72D74">
        <w:t>–</w:t>
      </w:r>
      <w:r w:rsidRPr="009705F8">
        <w:t xml:space="preserve"> встраиваемая база данных, не требующая отдельного сервера;</w:t>
      </w:r>
    </w:p>
    <w:p w14:paraId="1562B66D" w14:textId="3994B4C9" w:rsidR="009705F8" w:rsidRDefault="009705F8" w:rsidP="00C72D74">
      <w:pPr>
        <w:pStyle w:val="-"/>
      </w:pPr>
      <w:proofErr w:type="spellStart"/>
      <w:r w:rsidRPr="009705F8">
        <w:t>Tkinter</w:t>
      </w:r>
      <w:proofErr w:type="spellEnd"/>
      <w:r w:rsidRPr="009705F8">
        <w:t xml:space="preserve"> </w:t>
      </w:r>
      <w:r w:rsidR="00C72D74">
        <w:t>–</w:t>
      </w:r>
      <w:r w:rsidRPr="009705F8">
        <w:t xml:space="preserve"> стандартная библиотека </w:t>
      </w:r>
      <w:proofErr w:type="spellStart"/>
      <w:r w:rsidRPr="009705F8">
        <w:t>Python</w:t>
      </w:r>
      <w:proofErr w:type="spellEnd"/>
      <w:r w:rsidRPr="009705F8">
        <w:t xml:space="preserve"> для создания графического интерфейса;</w:t>
      </w:r>
    </w:p>
    <w:p w14:paraId="7F1728D4" w14:textId="24679F4C" w:rsidR="009705F8" w:rsidRDefault="009705F8" w:rsidP="00C72D74">
      <w:pPr>
        <w:pStyle w:val="-"/>
      </w:pPr>
      <w:proofErr w:type="spellStart"/>
      <w:r w:rsidRPr="009705F8">
        <w:t>Pandas</w:t>
      </w:r>
      <w:proofErr w:type="spellEnd"/>
      <w:r w:rsidRPr="009705F8">
        <w:t xml:space="preserve"> </w:t>
      </w:r>
      <w:r w:rsidR="00C72D74">
        <w:t>–</w:t>
      </w:r>
      <w:r w:rsidRPr="009705F8">
        <w:t xml:space="preserve"> библиотека для обработки и анализа данных;</w:t>
      </w:r>
    </w:p>
    <w:p w14:paraId="15A4C415" w14:textId="3D3B6CB1" w:rsidR="009705F8" w:rsidRDefault="009705F8" w:rsidP="00C72D74">
      <w:pPr>
        <w:pStyle w:val="-"/>
      </w:pPr>
      <w:proofErr w:type="spellStart"/>
      <w:r w:rsidRPr="009705F8">
        <w:t>OpenPyXL</w:t>
      </w:r>
      <w:proofErr w:type="spellEnd"/>
      <w:r w:rsidRPr="009705F8">
        <w:t xml:space="preserve"> </w:t>
      </w:r>
      <w:r w:rsidR="00C72D74">
        <w:t>–</w:t>
      </w:r>
      <w:r w:rsidRPr="009705F8">
        <w:t xml:space="preserve"> инструмент для работы с </w:t>
      </w:r>
      <w:proofErr w:type="spellStart"/>
      <w:r w:rsidRPr="009705F8">
        <w:t>Excel</w:t>
      </w:r>
      <w:proofErr w:type="spellEnd"/>
      <w:r w:rsidRPr="009705F8">
        <w:t>-файлами.</w:t>
      </w:r>
    </w:p>
    <w:p w14:paraId="007ABBCD" w14:textId="60C76794" w:rsidR="00EF78A9" w:rsidRDefault="00EF78A9" w:rsidP="00C72D74">
      <w:pPr>
        <w:pStyle w:val="a3"/>
      </w:pPr>
      <w:r w:rsidRPr="00EF78A9">
        <w:t>Поток обработки данных</w:t>
      </w:r>
    </w:p>
    <w:p w14:paraId="0EC461BB" w14:textId="48B73130" w:rsidR="00EF78A9" w:rsidRPr="00EF78A9" w:rsidRDefault="00C72D74" w:rsidP="00C72D74">
      <w:pPr>
        <w:pStyle w:val="-"/>
        <w:numPr>
          <w:ilvl w:val="0"/>
          <w:numId w:val="0"/>
        </w:numPr>
        <w:tabs>
          <w:tab w:val="clear" w:pos="288"/>
          <w:tab w:val="left" w:pos="284"/>
        </w:tabs>
        <w:ind w:left="567" w:hanging="278"/>
      </w:pPr>
      <w:r>
        <w:t>1.</w:t>
      </w:r>
      <w:r>
        <w:tab/>
      </w:r>
      <w:r w:rsidR="00EF78A9" w:rsidRPr="00EF78A9">
        <w:t xml:space="preserve">Сканер считывает штрих-код студента; </w:t>
      </w:r>
    </w:p>
    <w:p w14:paraId="1EE60519" w14:textId="36E6EB4F" w:rsidR="00EF78A9" w:rsidRPr="00EF78A9" w:rsidRDefault="00C72D74" w:rsidP="00C72D74">
      <w:pPr>
        <w:pStyle w:val="-"/>
        <w:numPr>
          <w:ilvl w:val="0"/>
          <w:numId w:val="0"/>
        </w:numPr>
        <w:tabs>
          <w:tab w:val="clear" w:pos="288"/>
          <w:tab w:val="left" w:pos="284"/>
        </w:tabs>
        <w:ind w:left="567" w:hanging="278"/>
      </w:pPr>
      <w:r>
        <w:t>2.</w:t>
      </w:r>
      <w:r>
        <w:tab/>
      </w:r>
      <w:r w:rsidR="00EF78A9" w:rsidRPr="00EF78A9">
        <w:t xml:space="preserve">Код передаётся в модуль </w:t>
      </w:r>
      <w:proofErr w:type="spellStart"/>
      <w:r w:rsidR="00EF78A9" w:rsidRPr="00EF78A9">
        <w:t>ScannerReader</w:t>
      </w:r>
      <w:proofErr w:type="spellEnd"/>
      <w:r w:rsidR="00EF78A9" w:rsidRPr="00EF78A9">
        <w:t xml:space="preserve">; </w:t>
      </w:r>
    </w:p>
    <w:p w14:paraId="795E5277" w14:textId="53DE0C9D" w:rsidR="00EF78A9" w:rsidRPr="00EF78A9" w:rsidRDefault="00C72D74" w:rsidP="00C72D74">
      <w:pPr>
        <w:pStyle w:val="-"/>
        <w:numPr>
          <w:ilvl w:val="0"/>
          <w:numId w:val="0"/>
        </w:numPr>
        <w:tabs>
          <w:tab w:val="clear" w:pos="288"/>
          <w:tab w:val="left" w:pos="284"/>
        </w:tabs>
        <w:ind w:left="567" w:hanging="278"/>
      </w:pPr>
      <w:r>
        <w:t>3.</w:t>
      </w:r>
      <w:r>
        <w:tab/>
      </w:r>
      <w:r w:rsidR="00EF78A9" w:rsidRPr="00EF78A9">
        <w:t xml:space="preserve">Данные обрабатываются и отправляются в </w:t>
      </w:r>
      <w:proofErr w:type="spellStart"/>
      <w:r w:rsidR="00EF78A9" w:rsidRPr="00EF78A9">
        <w:t>DatabaseManager</w:t>
      </w:r>
      <w:proofErr w:type="spellEnd"/>
      <w:r w:rsidR="00EF78A9" w:rsidRPr="00EF78A9">
        <w:t xml:space="preserve">; </w:t>
      </w:r>
    </w:p>
    <w:p w14:paraId="328E9CE3" w14:textId="0896D7DA" w:rsidR="00EF78A9" w:rsidRPr="00EF78A9" w:rsidRDefault="00C72D74" w:rsidP="00C72D74">
      <w:pPr>
        <w:pStyle w:val="-"/>
        <w:numPr>
          <w:ilvl w:val="0"/>
          <w:numId w:val="0"/>
        </w:numPr>
        <w:tabs>
          <w:tab w:val="clear" w:pos="288"/>
          <w:tab w:val="left" w:pos="284"/>
        </w:tabs>
        <w:ind w:left="567" w:hanging="278"/>
      </w:pPr>
      <w:r>
        <w:t>4.</w:t>
      </w:r>
      <w:r>
        <w:tab/>
      </w:r>
      <w:r w:rsidR="00EF78A9" w:rsidRPr="00EF78A9">
        <w:t xml:space="preserve">Выполняется проверка наличия студента в базе; </w:t>
      </w:r>
    </w:p>
    <w:p w14:paraId="24257B78" w14:textId="1DE3807E" w:rsidR="00EF78A9" w:rsidRPr="00EF78A9" w:rsidRDefault="00C72D74" w:rsidP="00C72D74">
      <w:pPr>
        <w:pStyle w:val="-"/>
        <w:numPr>
          <w:ilvl w:val="0"/>
          <w:numId w:val="0"/>
        </w:numPr>
        <w:tabs>
          <w:tab w:val="clear" w:pos="288"/>
          <w:tab w:val="left" w:pos="284"/>
        </w:tabs>
        <w:ind w:left="567" w:hanging="278"/>
      </w:pPr>
      <w:r>
        <w:t>5.</w:t>
      </w:r>
      <w:r>
        <w:tab/>
      </w:r>
      <w:r w:rsidR="00EF78A9" w:rsidRPr="00EF78A9">
        <w:t xml:space="preserve">Проверяется факт повторной отметки; </w:t>
      </w:r>
    </w:p>
    <w:p w14:paraId="4CFE7D9D" w14:textId="3BC52163" w:rsidR="00EF78A9" w:rsidRPr="00EF78A9" w:rsidRDefault="00C72D74" w:rsidP="00C72D74">
      <w:pPr>
        <w:pStyle w:val="-"/>
        <w:numPr>
          <w:ilvl w:val="0"/>
          <w:numId w:val="0"/>
        </w:numPr>
        <w:tabs>
          <w:tab w:val="clear" w:pos="288"/>
          <w:tab w:val="left" w:pos="284"/>
        </w:tabs>
        <w:ind w:left="567" w:hanging="278"/>
      </w:pPr>
      <w:r>
        <w:t>6.</w:t>
      </w:r>
      <w:r>
        <w:tab/>
      </w:r>
      <w:r w:rsidR="00EF78A9" w:rsidRPr="00EF78A9">
        <w:t xml:space="preserve">При успешной проверке запись сохраняется в таблицу </w:t>
      </w:r>
      <w:proofErr w:type="spellStart"/>
      <w:r w:rsidR="00EF78A9" w:rsidRPr="00EF78A9">
        <w:t>attendance</w:t>
      </w:r>
      <w:proofErr w:type="spellEnd"/>
      <w:r w:rsidR="00EF78A9" w:rsidRPr="00EF78A9">
        <w:t xml:space="preserve">; </w:t>
      </w:r>
    </w:p>
    <w:p w14:paraId="6837B08F" w14:textId="149EB4F9" w:rsidR="00EF78A9" w:rsidRDefault="00C72D74" w:rsidP="00C72D74">
      <w:pPr>
        <w:pStyle w:val="-"/>
        <w:numPr>
          <w:ilvl w:val="0"/>
          <w:numId w:val="0"/>
        </w:numPr>
        <w:tabs>
          <w:tab w:val="clear" w:pos="288"/>
          <w:tab w:val="left" w:pos="284"/>
        </w:tabs>
        <w:ind w:left="567" w:hanging="278"/>
      </w:pPr>
      <w:r>
        <w:t>7.</w:t>
      </w:r>
      <w:r>
        <w:tab/>
      </w:r>
      <w:r w:rsidR="00EF78A9" w:rsidRPr="00EF78A9">
        <w:t>Панель преподавателя обновляет интерфейс в реальном времени.</w:t>
      </w:r>
    </w:p>
    <w:p w14:paraId="0062A9A8" w14:textId="27917E6A" w:rsidR="00D77C78" w:rsidRDefault="00064D04" w:rsidP="00C72D74">
      <w:pPr>
        <w:pStyle w:val="2"/>
      </w:pPr>
      <w:bookmarkStart w:id="2" w:name="_Hlk228953716"/>
      <w:r w:rsidRPr="00064D04">
        <w:t>Структура базы данных</w:t>
      </w:r>
      <w:bookmarkEnd w:id="2"/>
    </w:p>
    <w:p w14:paraId="28FE2BE6" w14:textId="318FB1BA" w:rsidR="00064D04" w:rsidRPr="00064D04" w:rsidRDefault="00064D04" w:rsidP="00064D04">
      <w:pPr>
        <w:pStyle w:val="a3"/>
      </w:pPr>
      <w:r w:rsidRPr="00064D04">
        <w:t xml:space="preserve">В системе используется </w:t>
      </w:r>
      <w:proofErr w:type="spellStart"/>
      <w:r w:rsidRPr="00064D04">
        <w:t>SQLite</w:t>
      </w:r>
      <w:proofErr w:type="spellEnd"/>
      <w:r w:rsidRPr="00064D04">
        <w:t xml:space="preserve"> </w:t>
      </w:r>
      <w:r w:rsidR="00C72D74">
        <w:t>–</w:t>
      </w:r>
      <w:r w:rsidRPr="00064D04">
        <w:t xml:space="preserve"> легковесная автономная система управления базами данных, которая обеспечивает сохранность данных. База данных с именем </w:t>
      </w:r>
      <w:proofErr w:type="spellStart"/>
      <w:r w:rsidRPr="00064D04">
        <w:t>myfirstnt.db</w:t>
      </w:r>
      <w:proofErr w:type="spellEnd"/>
      <w:r w:rsidRPr="00064D04">
        <w:t> содержит две основные таблицы:</w:t>
      </w:r>
    </w:p>
    <w:p w14:paraId="796D0BAD" w14:textId="77777777" w:rsidR="00784237" w:rsidRDefault="00064D04" w:rsidP="00784237">
      <w:pPr>
        <w:pStyle w:val="a3"/>
        <w:numPr>
          <w:ilvl w:val="0"/>
          <w:numId w:val="35"/>
        </w:numPr>
      </w:pPr>
      <w:r w:rsidRPr="00064D04">
        <w:lastRenderedPageBreak/>
        <w:t>Таблица </w:t>
      </w:r>
      <w:proofErr w:type="spellStart"/>
      <w:r w:rsidRPr="00064D04">
        <w:t>students</w:t>
      </w:r>
      <w:proofErr w:type="spellEnd"/>
      <w:r w:rsidRPr="00064D04">
        <w:t>: хранит информацию о каждом студенте.</w:t>
      </w:r>
    </w:p>
    <w:p w14:paraId="6B7F483C" w14:textId="77777777" w:rsidR="00784237" w:rsidRDefault="00064D04" w:rsidP="00784237">
      <w:pPr>
        <w:pStyle w:val="a3"/>
        <w:numPr>
          <w:ilvl w:val="0"/>
          <w:numId w:val="35"/>
        </w:numPr>
      </w:pPr>
      <w:proofErr w:type="spellStart"/>
      <w:r w:rsidRPr="00064D04">
        <w:t>id</w:t>
      </w:r>
      <w:proofErr w:type="spellEnd"/>
      <w:r w:rsidRPr="00064D04">
        <w:t>: уникальный целочисленный идентификатор.</w:t>
      </w:r>
    </w:p>
    <w:p w14:paraId="0D6AD18D" w14:textId="77777777" w:rsidR="00784237" w:rsidRDefault="00064D04" w:rsidP="00784237">
      <w:pPr>
        <w:pStyle w:val="a3"/>
        <w:numPr>
          <w:ilvl w:val="0"/>
          <w:numId w:val="35"/>
        </w:numPr>
      </w:pPr>
      <w:proofErr w:type="spellStart"/>
      <w:r w:rsidRPr="00064D04">
        <w:t>student_code</w:t>
      </w:r>
      <w:proofErr w:type="spellEnd"/>
      <w:r w:rsidRPr="00064D04">
        <w:t>: текстовое поле, в котором хранится уникальный номер штрих-кода, связанный со студентом.</w:t>
      </w:r>
    </w:p>
    <w:p w14:paraId="1EB73D60" w14:textId="77777777" w:rsidR="00784237" w:rsidRDefault="00064D04" w:rsidP="00784237">
      <w:pPr>
        <w:pStyle w:val="a3"/>
        <w:numPr>
          <w:ilvl w:val="0"/>
          <w:numId w:val="35"/>
        </w:numPr>
      </w:pPr>
      <w:proofErr w:type="spellStart"/>
      <w:r w:rsidRPr="00064D04">
        <w:t>full_name</w:t>
      </w:r>
      <w:proofErr w:type="spellEnd"/>
      <w:r w:rsidRPr="00064D04">
        <w:t>: полное имя студента.</w:t>
      </w:r>
    </w:p>
    <w:p w14:paraId="4C25EFC7" w14:textId="50576EF2" w:rsidR="0087326D" w:rsidRPr="00064D04" w:rsidRDefault="00D77C78" w:rsidP="00D77C78">
      <w:pPr>
        <w:pStyle w:val="a1"/>
      </w:pPr>
      <w:bookmarkStart w:id="3" w:name="_Hlk228953724"/>
      <w:r w:rsidRPr="00D77C78">
        <w:t>Структура базы данных</w:t>
      </w:r>
    </w:p>
    <w:tbl>
      <w:tblPr>
        <w:tblStyle w:val="af0"/>
        <w:tblW w:w="4876" w:type="dxa"/>
        <w:jc w:val="center"/>
        <w:tblLook w:val="04A0" w:firstRow="1" w:lastRow="0" w:firstColumn="1" w:lastColumn="0" w:noHBand="0" w:noVBand="1"/>
      </w:tblPr>
      <w:tblGrid>
        <w:gridCol w:w="1462"/>
        <w:gridCol w:w="1680"/>
        <w:gridCol w:w="1734"/>
      </w:tblGrid>
      <w:tr w:rsidR="0087326D" w:rsidRPr="00C72D74" w14:paraId="120C79F5" w14:textId="77777777" w:rsidTr="00C72D74">
        <w:trPr>
          <w:trHeight w:val="351"/>
          <w:jc w:val="center"/>
        </w:trPr>
        <w:tc>
          <w:tcPr>
            <w:tcW w:w="1418" w:type="dxa"/>
          </w:tcPr>
          <w:bookmarkEnd w:id="3"/>
          <w:p w14:paraId="43A82AF8" w14:textId="2CC09567" w:rsidR="0087326D" w:rsidRPr="00C72D74" w:rsidRDefault="0087326D" w:rsidP="00C72D74">
            <w:pPr>
              <w:pStyle w:val="af1"/>
              <w:rPr>
                <w:b/>
              </w:rPr>
            </w:pPr>
            <w:r w:rsidRPr="00C72D74">
              <w:rPr>
                <w:b/>
              </w:rPr>
              <w:t>Поле</w:t>
            </w:r>
          </w:p>
        </w:tc>
        <w:tc>
          <w:tcPr>
            <w:tcW w:w="1629" w:type="dxa"/>
          </w:tcPr>
          <w:p w14:paraId="25854E8D" w14:textId="73305C9E" w:rsidR="0087326D" w:rsidRPr="00C72D74" w:rsidRDefault="0087326D" w:rsidP="00C72D74">
            <w:pPr>
              <w:pStyle w:val="af1"/>
              <w:rPr>
                <w:b/>
              </w:rPr>
            </w:pPr>
            <w:r w:rsidRPr="00C72D74">
              <w:rPr>
                <w:b/>
              </w:rPr>
              <w:t>Тип</w:t>
            </w:r>
          </w:p>
        </w:tc>
        <w:tc>
          <w:tcPr>
            <w:tcW w:w="1682" w:type="dxa"/>
          </w:tcPr>
          <w:p w14:paraId="062344A1" w14:textId="215E0F30" w:rsidR="0087326D" w:rsidRPr="00C72D74" w:rsidRDefault="0087326D" w:rsidP="00C72D74">
            <w:pPr>
              <w:pStyle w:val="af1"/>
              <w:rPr>
                <w:b/>
              </w:rPr>
            </w:pPr>
            <w:r w:rsidRPr="00C72D74">
              <w:rPr>
                <w:b/>
              </w:rPr>
              <w:t>Описание</w:t>
            </w:r>
          </w:p>
        </w:tc>
      </w:tr>
      <w:tr w:rsidR="0087326D" w14:paraId="2FEFE04B" w14:textId="77777777" w:rsidTr="00C72D74">
        <w:trPr>
          <w:trHeight w:val="351"/>
          <w:jc w:val="center"/>
        </w:trPr>
        <w:tc>
          <w:tcPr>
            <w:tcW w:w="1418" w:type="dxa"/>
          </w:tcPr>
          <w:p w14:paraId="53E665BD" w14:textId="30796C98" w:rsidR="0087326D" w:rsidRDefault="0087326D" w:rsidP="00C72D74">
            <w:pPr>
              <w:pStyle w:val="af1"/>
            </w:pPr>
            <w:proofErr w:type="spellStart"/>
            <w:r w:rsidRPr="00533A83">
              <w:t>id</w:t>
            </w:r>
            <w:proofErr w:type="spellEnd"/>
          </w:p>
        </w:tc>
        <w:tc>
          <w:tcPr>
            <w:tcW w:w="1629" w:type="dxa"/>
          </w:tcPr>
          <w:p w14:paraId="48D9D555" w14:textId="3D47D9FC" w:rsidR="0087326D" w:rsidRDefault="0087326D" w:rsidP="00C72D74">
            <w:pPr>
              <w:pStyle w:val="af1"/>
            </w:pPr>
            <w:r w:rsidRPr="00533A83">
              <w:t>INTEGER PRIMARY KEY</w:t>
            </w:r>
          </w:p>
        </w:tc>
        <w:tc>
          <w:tcPr>
            <w:tcW w:w="1682" w:type="dxa"/>
          </w:tcPr>
          <w:p w14:paraId="67D9F744" w14:textId="08827F6D" w:rsidR="0087326D" w:rsidRDefault="0087326D" w:rsidP="00C72D74">
            <w:pPr>
              <w:pStyle w:val="af1"/>
            </w:pPr>
            <w:r w:rsidRPr="00533A83">
              <w:t>Уникальный идентификатор</w:t>
            </w:r>
          </w:p>
        </w:tc>
      </w:tr>
      <w:tr w:rsidR="0087326D" w14:paraId="32265E6D" w14:textId="77777777" w:rsidTr="00C72D74">
        <w:trPr>
          <w:trHeight w:val="367"/>
          <w:jc w:val="center"/>
        </w:trPr>
        <w:tc>
          <w:tcPr>
            <w:tcW w:w="1418" w:type="dxa"/>
          </w:tcPr>
          <w:p w14:paraId="03AF5897" w14:textId="115F3B23" w:rsidR="0087326D" w:rsidRDefault="0087326D" w:rsidP="00C72D74">
            <w:pPr>
              <w:pStyle w:val="af1"/>
            </w:pPr>
            <w:proofErr w:type="spellStart"/>
            <w:r w:rsidRPr="00533A83">
              <w:t>student_code</w:t>
            </w:r>
            <w:proofErr w:type="spellEnd"/>
          </w:p>
        </w:tc>
        <w:tc>
          <w:tcPr>
            <w:tcW w:w="1629" w:type="dxa"/>
          </w:tcPr>
          <w:p w14:paraId="78E64F40" w14:textId="0D6C6C95" w:rsidR="0087326D" w:rsidRDefault="0087326D" w:rsidP="00C72D74">
            <w:pPr>
              <w:pStyle w:val="af1"/>
            </w:pPr>
            <w:r w:rsidRPr="00533A83">
              <w:t>TEXT UNIQUE</w:t>
            </w:r>
          </w:p>
        </w:tc>
        <w:tc>
          <w:tcPr>
            <w:tcW w:w="1682" w:type="dxa"/>
          </w:tcPr>
          <w:p w14:paraId="367B4582" w14:textId="138E52D1" w:rsidR="0087326D" w:rsidRDefault="0087326D" w:rsidP="00C72D74">
            <w:pPr>
              <w:pStyle w:val="af1"/>
            </w:pPr>
            <w:r w:rsidRPr="00533A83">
              <w:t>Код штрих-кода (например, "1234567890")</w:t>
            </w:r>
          </w:p>
        </w:tc>
      </w:tr>
      <w:tr w:rsidR="0087326D" w14:paraId="4348A9F0" w14:textId="77777777" w:rsidTr="00C72D74">
        <w:trPr>
          <w:trHeight w:val="351"/>
          <w:jc w:val="center"/>
        </w:trPr>
        <w:tc>
          <w:tcPr>
            <w:tcW w:w="1418" w:type="dxa"/>
          </w:tcPr>
          <w:p w14:paraId="0501390B" w14:textId="560BE8BA" w:rsidR="0087326D" w:rsidRDefault="0087326D" w:rsidP="00C72D74">
            <w:pPr>
              <w:pStyle w:val="af1"/>
            </w:pPr>
            <w:proofErr w:type="spellStart"/>
            <w:r w:rsidRPr="00533A83">
              <w:t>full_name</w:t>
            </w:r>
            <w:proofErr w:type="spellEnd"/>
          </w:p>
        </w:tc>
        <w:tc>
          <w:tcPr>
            <w:tcW w:w="1629" w:type="dxa"/>
          </w:tcPr>
          <w:p w14:paraId="1AF60C60" w14:textId="21EC0861" w:rsidR="0087326D" w:rsidRDefault="0087326D" w:rsidP="00C72D74">
            <w:pPr>
              <w:pStyle w:val="af1"/>
            </w:pPr>
            <w:r w:rsidRPr="00533A83">
              <w:t>TEXT</w:t>
            </w:r>
          </w:p>
        </w:tc>
        <w:tc>
          <w:tcPr>
            <w:tcW w:w="1682" w:type="dxa"/>
          </w:tcPr>
          <w:p w14:paraId="6C458D3F" w14:textId="770A3EC9" w:rsidR="0087326D" w:rsidRDefault="0087326D" w:rsidP="00C72D74">
            <w:pPr>
              <w:pStyle w:val="af1"/>
            </w:pPr>
            <w:r w:rsidRPr="00533A83">
              <w:t>ФИО студента</w:t>
            </w:r>
          </w:p>
        </w:tc>
      </w:tr>
      <w:tr w:rsidR="0087326D" w14:paraId="37810DF1" w14:textId="77777777" w:rsidTr="00C72D74">
        <w:trPr>
          <w:trHeight w:val="351"/>
          <w:jc w:val="center"/>
        </w:trPr>
        <w:tc>
          <w:tcPr>
            <w:tcW w:w="1418" w:type="dxa"/>
          </w:tcPr>
          <w:p w14:paraId="55AC465C" w14:textId="5F17A525" w:rsidR="0087326D" w:rsidRDefault="0087326D" w:rsidP="00C72D74">
            <w:pPr>
              <w:pStyle w:val="af1"/>
            </w:pPr>
            <w:proofErr w:type="spellStart"/>
            <w:r w:rsidRPr="00533A83">
              <w:t>group_name</w:t>
            </w:r>
            <w:proofErr w:type="spellEnd"/>
          </w:p>
        </w:tc>
        <w:tc>
          <w:tcPr>
            <w:tcW w:w="1629" w:type="dxa"/>
          </w:tcPr>
          <w:p w14:paraId="4D142005" w14:textId="29276DA9" w:rsidR="0087326D" w:rsidRDefault="0087326D" w:rsidP="00C72D74">
            <w:pPr>
              <w:pStyle w:val="af1"/>
            </w:pPr>
            <w:r w:rsidRPr="00533A83">
              <w:t>TEXT</w:t>
            </w:r>
          </w:p>
        </w:tc>
        <w:tc>
          <w:tcPr>
            <w:tcW w:w="1682" w:type="dxa"/>
          </w:tcPr>
          <w:p w14:paraId="181D4F8A" w14:textId="68A6B17A" w:rsidR="0087326D" w:rsidRDefault="0087326D" w:rsidP="00C72D74">
            <w:pPr>
              <w:pStyle w:val="af1"/>
            </w:pPr>
            <w:r w:rsidRPr="00533A83">
              <w:t>Академическая группа</w:t>
            </w:r>
          </w:p>
        </w:tc>
      </w:tr>
    </w:tbl>
    <w:p w14:paraId="7A0FD528" w14:textId="77777777" w:rsidR="00784237" w:rsidRDefault="00064D04" w:rsidP="00C72D74">
      <w:pPr>
        <w:pStyle w:val="-"/>
        <w:spacing w:before="120"/>
      </w:pPr>
      <w:r w:rsidRPr="00064D04">
        <w:t>Таблица </w:t>
      </w:r>
      <w:proofErr w:type="spellStart"/>
      <w:r w:rsidRPr="00064D04">
        <w:t>attendance</w:t>
      </w:r>
      <w:proofErr w:type="spellEnd"/>
      <w:r w:rsidRPr="00064D04">
        <w:t>: фиксирует каждое событие посещаемости.</w:t>
      </w:r>
    </w:p>
    <w:p w14:paraId="686477D4" w14:textId="77777777" w:rsidR="00784237" w:rsidRDefault="00064D04" w:rsidP="00C72D74">
      <w:pPr>
        <w:pStyle w:val="-"/>
      </w:pPr>
      <w:proofErr w:type="spellStart"/>
      <w:r w:rsidRPr="00064D04">
        <w:t>id</w:t>
      </w:r>
      <w:proofErr w:type="spellEnd"/>
      <w:r w:rsidRPr="00064D04">
        <w:t>: уникальный целочисленный идентификатор.</w:t>
      </w:r>
    </w:p>
    <w:p w14:paraId="5B2CD411" w14:textId="17963E0E" w:rsidR="00784237" w:rsidRDefault="00064D04" w:rsidP="00C72D74">
      <w:pPr>
        <w:pStyle w:val="-"/>
      </w:pPr>
      <w:proofErr w:type="spellStart"/>
      <w:r w:rsidRPr="00064D04">
        <w:t>student_code</w:t>
      </w:r>
      <w:proofErr w:type="spellEnd"/>
      <w:r w:rsidRPr="00064D04">
        <w:t>: внешний ключ, ссылающийся на таблицу</w:t>
      </w:r>
      <w:r w:rsidR="00784237">
        <w:t xml:space="preserve"> </w:t>
      </w:r>
      <w:proofErr w:type="spellStart"/>
      <w:r w:rsidRPr="00064D04">
        <w:t>students</w:t>
      </w:r>
      <w:proofErr w:type="spellEnd"/>
      <w:r w:rsidRPr="00064D04">
        <w:t>.</w:t>
      </w:r>
    </w:p>
    <w:p w14:paraId="0FCD9F93" w14:textId="77777777" w:rsidR="00784237" w:rsidRDefault="00064D04" w:rsidP="00C72D74">
      <w:pPr>
        <w:pStyle w:val="-"/>
      </w:pPr>
      <w:proofErr w:type="spellStart"/>
      <w:r w:rsidRPr="00064D04">
        <w:t>subject</w:t>
      </w:r>
      <w:proofErr w:type="spellEnd"/>
      <w:r w:rsidRPr="00064D04">
        <w:t>: текстовое поле с названием дисциплины (например, «Введение в профессиональную деятельность»).</w:t>
      </w:r>
    </w:p>
    <w:p w14:paraId="13B66515" w14:textId="1B1583D6" w:rsidR="009A0D65" w:rsidRDefault="00064D04" w:rsidP="00C72D74">
      <w:pPr>
        <w:pStyle w:val="-"/>
      </w:pPr>
      <w:proofErr w:type="spellStart"/>
      <w:r w:rsidRPr="00064D04">
        <w:t>scan_date</w:t>
      </w:r>
      <w:proofErr w:type="spellEnd"/>
      <w:r w:rsidRPr="00064D04">
        <w:t>: временная метка, автоматически генерируемая при вставке записи.</w:t>
      </w:r>
    </w:p>
    <w:p w14:paraId="6DD076A8" w14:textId="3743077F" w:rsidR="009A0D65" w:rsidRPr="00064D04" w:rsidRDefault="00D77C78" w:rsidP="00D77C78">
      <w:pPr>
        <w:pStyle w:val="a1"/>
      </w:pPr>
      <w:r w:rsidRPr="00D77C78">
        <w:t>Модуль управления базой</w:t>
      </w:r>
    </w:p>
    <w:tbl>
      <w:tblPr>
        <w:tblStyle w:val="af0"/>
        <w:tblW w:w="4881" w:type="dxa"/>
        <w:jc w:val="center"/>
        <w:tblLayout w:type="fixed"/>
        <w:tblLook w:val="04A0" w:firstRow="1" w:lastRow="0" w:firstColumn="1" w:lastColumn="0" w:noHBand="0" w:noVBand="1"/>
      </w:tblPr>
      <w:tblGrid>
        <w:gridCol w:w="1789"/>
        <w:gridCol w:w="1637"/>
        <w:gridCol w:w="1455"/>
      </w:tblGrid>
      <w:tr w:rsidR="0087326D" w14:paraId="7B5818D6" w14:textId="77777777" w:rsidTr="00C72D74">
        <w:trPr>
          <w:trHeight w:val="20"/>
          <w:jc w:val="center"/>
        </w:trPr>
        <w:tc>
          <w:tcPr>
            <w:tcW w:w="1789" w:type="dxa"/>
          </w:tcPr>
          <w:p w14:paraId="211BAC53" w14:textId="09C5D338" w:rsidR="0087326D" w:rsidRPr="00784237" w:rsidRDefault="0087326D" w:rsidP="00784237">
            <w:pPr>
              <w:pStyle w:val="af1"/>
              <w:jc w:val="center"/>
              <w:rPr>
                <w:b/>
                <w:bCs/>
              </w:rPr>
            </w:pPr>
            <w:r w:rsidRPr="00784237">
              <w:rPr>
                <w:b/>
                <w:bCs/>
              </w:rPr>
              <w:t>Поле</w:t>
            </w:r>
          </w:p>
        </w:tc>
        <w:tc>
          <w:tcPr>
            <w:tcW w:w="1637" w:type="dxa"/>
          </w:tcPr>
          <w:p w14:paraId="3DAEADA4" w14:textId="39D4EA67" w:rsidR="0087326D" w:rsidRPr="00784237" w:rsidRDefault="0087326D" w:rsidP="00784237">
            <w:pPr>
              <w:pStyle w:val="af1"/>
              <w:jc w:val="center"/>
              <w:rPr>
                <w:b/>
                <w:bCs/>
              </w:rPr>
            </w:pPr>
            <w:r w:rsidRPr="00784237">
              <w:rPr>
                <w:b/>
                <w:bCs/>
              </w:rPr>
              <w:t>Тип</w:t>
            </w:r>
          </w:p>
        </w:tc>
        <w:tc>
          <w:tcPr>
            <w:tcW w:w="1455" w:type="dxa"/>
          </w:tcPr>
          <w:p w14:paraId="71483CF9" w14:textId="52807E6B" w:rsidR="0087326D" w:rsidRPr="00784237" w:rsidRDefault="0087326D" w:rsidP="00784237">
            <w:pPr>
              <w:pStyle w:val="af1"/>
              <w:jc w:val="center"/>
              <w:rPr>
                <w:b/>
                <w:bCs/>
              </w:rPr>
            </w:pPr>
            <w:r w:rsidRPr="00784237">
              <w:rPr>
                <w:b/>
                <w:bCs/>
              </w:rPr>
              <w:t>Описание</w:t>
            </w:r>
          </w:p>
        </w:tc>
      </w:tr>
      <w:tr w:rsidR="0087326D" w14:paraId="24AA15B1" w14:textId="77777777" w:rsidTr="00C72D74">
        <w:trPr>
          <w:trHeight w:val="20"/>
          <w:jc w:val="center"/>
        </w:trPr>
        <w:tc>
          <w:tcPr>
            <w:tcW w:w="1789" w:type="dxa"/>
          </w:tcPr>
          <w:p w14:paraId="7DBDB7A9" w14:textId="680C1265" w:rsidR="0087326D" w:rsidRPr="00784237" w:rsidRDefault="0087326D" w:rsidP="00784237">
            <w:pPr>
              <w:pStyle w:val="af1"/>
              <w:jc w:val="center"/>
            </w:pPr>
            <w:proofErr w:type="spellStart"/>
            <w:r w:rsidRPr="00784237">
              <w:t>id</w:t>
            </w:r>
            <w:proofErr w:type="spellEnd"/>
          </w:p>
        </w:tc>
        <w:tc>
          <w:tcPr>
            <w:tcW w:w="1637" w:type="dxa"/>
          </w:tcPr>
          <w:p w14:paraId="723BBA37" w14:textId="2618AE54" w:rsidR="0087326D" w:rsidRPr="00784237" w:rsidRDefault="0087326D" w:rsidP="00784237">
            <w:pPr>
              <w:pStyle w:val="af1"/>
              <w:jc w:val="center"/>
            </w:pPr>
            <w:r w:rsidRPr="00784237">
              <w:t>INTEGER PRIMARY KEY</w:t>
            </w:r>
          </w:p>
        </w:tc>
        <w:tc>
          <w:tcPr>
            <w:tcW w:w="1455" w:type="dxa"/>
          </w:tcPr>
          <w:p w14:paraId="7863B881" w14:textId="2A6D89A9" w:rsidR="0087326D" w:rsidRPr="00784237" w:rsidRDefault="0087326D" w:rsidP="00784237">
            <w:pPr>
              <w:pStyle w:val="af1"/>
              <w:jc w:val="center"/>
            </w:pPr>
            <w:r w:rsidRPr="00784237">
              <w:t>Идентификатор записи</w:t>
            </w:r>
          </w:p>
        </w:tc>
      </w:tr>
      <w:tr w:rsidR="0087326D" w14:paraId="394AC5A7" w14:textId="77777777" w:rsidTr="00C72D74">
        <w:trPr>
          <w:trHeight w:val="20"/>
          <w:jc w:val="center"/>
        </w:trPr>
        <w:tc>
          <w:tcPr>
            <w:tcW w:w="1789" w:type="dxa"/>
          </w:tcPr>
          <w:p w14:paraId="2C0EDF46" w14:textId="03E24659" w:rsidR="0087326D" w:rsidRPr="00784237" w:rsidRDefault="0087326D" w:rsidP="00784237">
            <w:pPr>
              <w:pStyle w:val="af1"/>
              <w:jc w:val="center"/>
            </w:pPr>
            <w:proofErr w:type="spellStart"/>
            <w:r w:rsidRPr="00784237">
              <w:t>student_code</w:t>
            </w:r>
            <w:proofErr w:type="spellEnd"/>
          </w:p>
        </w:tc>
        <w:tc>
          <w:tcPr>
            <w:tcW w:w="1637" w:type="dxa"/>
          </w:tcPr>
          <w:p w14:paraId="51984E34" w14:textId="26D2206A" w:rsidR="0087326D" w:rsidRPr="00784237" w:rsidRDefault="0087326D" w:rsidP="00784237">
            <w:pPr>
              <w:pStyle w:val="af1"/>
              <w:jc w:val="center"/>
            </w:pPr>
            <w:r w:rsidRPr="00784237">
              <w:t>TEXT</w:t>
            </w:r>
          </w:p>
        </w:tc>
        <w:tc>
          <w:tcPr>
            <w:tcW w:w="1455" w:type="dxa"/>
          </w:tcPr>
          <w:p w14:paraId="5AFD0F8F" w14:textId="32199605" w:rsidR="0087326D" w:rsidRPr="00784237" w:rsidRDefault="0087326D" w:rsidP="00784237">
            <w:pPr>
              <w:pStyle w:val="af1"/>
              <w:jc w:val="center"/>
            </w:pPr>
            <w:r w:rsidRPr="00784237">
              <w:t xml:space="preserve">Внешний ключ (ссылка на </w:t>
            </w:r>
            <w:proofErr w:type="spellStart"/>
            <w:r w:rsidRPr="00784237">
              <w:t>students</w:t>
            </w:r>
            <w:proofErr w:type="spellEnd"/>
            <w:r w:rsidRPr="00784237">
              <w:t>)</w:t>
            </w:r>
          </w:p>
        </w:tc>
      </w:tr>
      <w:tr w:rsidR="0087326D" w14:paraId="66D8101D" w14:textId="77777777" w:rsidTr="00C72D74">
        <w:trPr>
          <w:trHeight w:val="20"/>
          <w:jc w:val="center"/>
        </w:trPr>
        <w:tc>
          <w:tcPr>
            <w:tcW w:w="1789" w:type="dxa"/>
          </w:tcPr>
          <w:p w14:paraId="048D764E" w14:textId="13432C04" w:rsidR="0087326D" w:rsidRPr="00784237" w:rsidRDefault="0087326D" w:rsidP="00784237">
            <w:pPr>
              <w:pStyle w:val="af1"/>
              <w:jc w:val="center"/>
            </w:pPr>
            <w:proofErr w:type="spellStart"/>
            <w:r w:rsidRPr="00784237">
              <w:t>subject</w:t>
            </w:r>
            <w:proofErr w:type="spellEnd"/>
          </w:p>
        </w:tc>
        <w:tc>
          <w:tcPr>
            <w:tcW w:w="1637" w:type="dxa"/>
          </w:tcPr>
          <w:p w14:paraId="4200519F" w14:textId="723C1301" w:rsidR="0087326D" w:rsidRPr="00784237" w:rsidRDefault="0087326D" w:rsidP="00784237">
            <w:pPr>
              <w:pStyle w:val="af1"/>
              <w:jc w:val="center"/>
            </w:pPr>
            <w:r w:rsidRPr="00784237">
              <w:t>TEXT</w:t>
            </w:r>
          </w:p>
        </w:tc>
        <w:tc>
          <w:tcPr>
            <w:tcW w:w="1455" w:type="dxa"/>
          </w:tcPr>
          <w:p w14:paraId="21481EF3" w14:textId="16F69115" w:rsidR="0087326D" w:rsidRPr="00784237" w:rsidRDefault="0087326D" w:rsidP="00784237">
            <w:pPr>
              <w:pStyle w:val="af1"/>
              <w:jc w:val="center"/>
            </w:pPr>
            <w:r w:rsidRPr="00784237">
              <w:t>Название дисциплины</w:t>
            </w:r>
          </w:p>
        </w:tc>
      </w:tr>
      <w:tr w:rsidR="0087326D" w14:paraId="367CD626" w14:textId="77777777" w:rsidTr="00C72D74">
        <w:trPr>
          <w:trHeight w:val="20"/>
          <w:jc w:val="center"/>
        </w:trPr>
        <w:tc>
          <w:tcPr>
            <w:tcW w:w="1789" w:type="dxa"/>
          </w:tcPr>
          <w:p w14:paraId="09EF1F73" w14:textId="0CDB06E2" w:rsidR="0087326D" w:rsidRPr="00784237" w:rsidRDefault="0087326D" w:rsidP="00784237">
            <w:pPr>
              <w:pStyle w:val="af1"/>
              <w:jc w:val="center"/>
            </w:pPr>
            <w:proofErr w:type="spellStart"/>
            <w:r w:rsidRPr="00784237">
              <w:t>scan_date</w:t>
            </w:r>
            <w:proofErr w:type="spellEnd"/>
          </w:p>
        </w:tc>
        <w:tc>
          <w:tcPr>
            <w:tcW w:w="1637" w:type="dxa"/>
          </w:tcPr>
          <w:p w14:paraId="35963C5F" w14:textId="2D5A9B83" w:rsidR="0087326D" w:rsidRPr="00784237" w:rsidRDefault="0087326D" w:rsidP="00784237">
            <w:pPr>
              <w:pStyle w:val="af1"/>
              <w:jc w:val="center"/>
            </w:pPr>
            <w:r w:rsidRPr="00784237">
              <w:t>TIMESTAMP DEFAULT CURRENT_TIMESTAMP</w:t>
            </w:r>
          </w:p>
        </w:tc>
        <w:tc>
          <w:tcPr>
            <w:tcW w:w="1455" w:type="dxa"/>
          </w:tcPr>
          <w:p w14:paraId="5F96C7D3" w14:textId="6BC1E685" w:rsidR="0087326D" w:rsidRPr="00784237" w:rsidRDefault="0087326D" w:rsidP="00784237">
            <w:pPr>
              <w:pStyle w:val="af1"/>
              <w:jc w:val="center"/>
            </w:pPr>
            <w:r w:rsidRPr="00784237">
              <w:t>Время отметки</w:t>
            </w:r>
          </w:p>
        </w:tc>
      </w:tr>
    </w:tbl>
    <w:p w14:paraId="3C5A10A8" w14:textId="0A2DF0D8" w:rsidR="00064D04" w:rsidRPr="00064D04" w:rsidRDefault="00064D04" w:rsidP="004B2772">
      <w:pPr>
        <w:pStyle w:val="a3"/>
        <w:ind w:firstLine="0"/>
      </w:pPr>
    </w:p>
    <w:p w14:paraId="52875C67" w14:textId="0843A12F" w:rsidR="00C72D74" w:rsidRDefault="00064D04" w:rsidP="00C72D74">
      <w:pPr>
        <w:pStyle w:val="2"/>
      </w:pPr>
      <w:bookmarkStart w:id="4" w:name="_Hlk228953772"/>
      <w:r w:rsidRPr="00064D04">
        <w:t xml:space="preserve">Модуль управления базой </w:t>
      </w:r>
      <w:bookmarkEnd w:id="4"/>
      <w:r w:rsidRPr="00064D04">
        <w:t>данных</w:t>
      </w:r>
    </w:p>
    <w:p w14:paraId="663DE03C" w14:textId="2DF0C1B2" w:rsidR="00064D04" w:rsidRPr="00064D04" w:rsidRDefault="00064D04" w:rsidP="00C72D74">
      <w:pPr>
        <w:pStyle w:val="a3"/>
      </w:pPr>
      <w:r w:rsidRPr="00C72D74">
        <w:t>Этот</w:t>
      </w:r>
      <w:r w:rsidRPr="00064D04">
        <w:t xml:space="preserve"> модуль, реализованный как класс </w:t>
      </w:r>
      <w:proofErr w:type="spellStart"/>
      <w:r w:rsidRPr="00064D04">
        <w:t>DatabaseManager</w:t>
      </w:r>
      <w:proofErr w:type="spellEnd"/>
      <w:r w:rsidRPr="00064D04">
        <w:t>, инкапсулирует все операции с базой данных. Его основная функция — </w:t>
      </w:r>
      <w:proofErr w:type="spellStart"/>
      <w:r w:rsidRPr="00064D04">
        <w:t>add_attendance</w:t>
      </w:r>
      <w:proofErr w:type="spellEnd"/>
      <w:r w:rsidRPr="00064D04">
        <w:t>, которая обрабатывает логику отметки посещаемости:</w:t>
      </w:r>
    </w:p>
    <w:p w14:paraId="6ED04A84" w14:textId="77777777" w:rsidR="00064D04" w:rsidRPr="00064D04" w:rsidRDefault="00064D04" w:rsidP="00C72D74">
      <w:pPr>
        <w:pStyle w:val="-"/>
      </w:pPr>
      <w:r w:rsidRPr="00064D04">
        <w:rPr>
          <w:b/>
          <w:bCs/>
        </w:rPr>
        <w:t>Проверка:</w:t>
      </w:r>
      <w:r w:rsidRPr="00064D04">
        <w:t> проверяет, существует ли студент с отсканированным кодом в таблице </w:t>
      </w:r>
      <w:proofErr w:type="spellStart"/>
      <w:r w:rsidRPr="00064D04">
        <w:t>students</w:t>
      </w:r>
      <w:proofErr w:type="spellEnd"/>
      <w:r w:rsidRPr="00064D04">
        <w:t>.</w:t>
      </w:r>
    </w:p>
    <w:p w14:paraId="47C7994C" w14:textId="77777777" w:rsidR="00064D04" w:rsidRPr="00064D04" w:rsidRDefault="00064D04" w:rsidP="00C72D74">
      <w:pPr>
        <w:pStyle w:val="-"/>
      </w:pPr>
      <w:r w:rsidRPr="00064D04">
        <w:rPr>
          <w:b/>
          <w:bCs/>
        </w:rPr>
        <w:t>Предотвращение дублирования:</w:t>
      </w:r>
      <w:r w:rsidRPr="00064D04">
        <w:t> проверяет, был ли тот же студент уже отмечен по указанному предмету в текущий день.</w:t>
      </w:r>
    </w:p>
    <w:p w14:paraId="4F50CF73" w14:textId="77777777" w:rsidR="00064D04" w:rsidRDefault="00064D04" w:rsidP="00C72D74">
      <w:pPr>
        <w:pStyle w:val="-"/>
      </w:pPr>
      <w:r w:rsidRPr="00064D04">
        <w:rPr>
          <w:b/>
          <w:bCs/>
        </w:rPr>
        <w:t>Запись:</w:t>
      </w:r>
      <w:r w:rsidRPr="00064D04">
        <w:t> если обе проверки успешны, новая запись вставляется в таблицу </w:t>
      </w:r>
      <w:proofErr w:type="spellStart"/>
      <w:r w:rsidRPr="00064D04">
        <w:t>attendance</w:t>
      </w:r>
      <w:proofErr w:type="spellEnd"/>
      <w:r w:rsidRPr="00064D04">
        <w:t xml:space="preserve">. Такой подход обеспечивает целостность данных и предотвращает появление </w:t>
      </w:r>
      <w:proofErr w:type="spellStart"/>
      <w:r w:rsidRPr="00064D04">
        <w:t>дублирующихся</w:t>
      </w:r>
      <w:proofErr w:type="spellEnd"/>
      <w:r w:rsidRPr="00064D04">
        <w:t xml:space="preserve"> записей.</w:t>
      </w:r>
    </w:p>
    <w:p w14:paraId="6A5E578C" w14:textId="117B9D94" w:rsidR="00C72D74" w:rsidRDefault="00064D04" w:rsidP="00C72D74">
      <w:pPr>
        <w:pStyle w:val="2"/>
      </w:pPr>
      <w:r w:rsidRPr="00064D04">
        <w:lastRenderedPageBreak/>
        <w:t>Модуль сканирования штрих-кода</w:t>
      </w:r>
    </w:p>
    <w:p w14:paraId="6A335C9F" w14:textId="40517ED6" w:rsidR="00064D04" w:rsidRPr="00064D04" w:rsidRDefault="00064D04" w:rsidP="00064D04">
      <w:pPr>
        <w:pStyle w:val="a3"/>
      </w:pPr>
      <w:r w:rsidRPr="00064D04">
        <w:t>Модуль сканирования обеспечивает интерфейс для ввода данных. Он работает путем эмуляции ввода с клавиатуры, что является стандартной функцией большинства сканеров штрих-кода. Класс </w:t>
      </w:r>
      <w:proofErr w:type="spellStart"/>
      <w:r w:rsidRPr="00064D04">
        <w:t>ScannerReader</w:t>
      </w:r>
      <w:proofErr w:type="spellEnd"/>
      <w:r w:rsidRPr="00064D04">
        <w:t xml:space="preserve"> создает простое окно </w:t>
      </w:r>
      <w:proofErr w:type="spellStart"/>
      <w:r w:rsidRPr="00064D04">
        <w:t>Tkinter</w:t>
      </w:r>
      <w:proofErr w:type="spellEnd"/>
      <w:r w:rsidRPr="00064D04">
        <w:t>, которое прослушивает события клавиатуры.</w:t>
      </w:r>
    </w:p>
    <w:p w14:paraId="4F75248A" w14:textId="77777777" w:rsidR="00064D04" w:rsidRPr="00064D04" w:rsidRDefault="00064D04" w:rsidP="00C72D74">
      <w:pPr>
        <w:pStyle w:val="-"/>
      </w:pPr>
      <w:r w:rsidRPr="00064D04">
        <w:rPr>
          <w:b/>
          <w:bCs/>
        </w:rPr>
        <w:t>Обработка событий:</w:t>
      </w:r>
      <w:r w:rsidRPr="00064D04">
        <w:t> при нажатии клавиши метод </w:t>
      </w:r>
      <w:proofErr w:type="spellStart"/>
      <w:r w:rsidRPr="00064D04">
        <w:t>on_key_press</w:t>
      </w:r>
      <w:proofErr w:type="spellEnd"/>
      <w:r w:rsidRPr="00064D04">
        <w:t> захватывает вводимые данные. Цифры добавляются во временную строку (</w:t>
      </w:r>
      <w:proofErr w:type="spellStart"/>
      <w:r w:rsidRPr="00064D04">
        <w:t>current_code</w:t>
      </w:r>
      <w:proofErr w:type="spellEnd"/>
      <w:r w:rsidRPr="00064D04">
        <w:t>).</w:t>
      </w:r>
    </w:p>
    <w:p w14:paraId="5C07A7BC" w14:textId="77777777" w:rsidR="00064D04" w:rsidRDefault="00064D04" w:rsidP="00C72D74">
      <w:pPr>
        <w:pStyle w:val="-"/>
      </w:pPr>
      <w:r w:rsidRPr="00064D04">
        <w:t>Клавиша «</w:t>
      </w:r>
      <w:proofErr w:type="spellStart"/>
      <w:r w:rsidRPr="00064D04">
        <w:t>Return</w:t>
      </w:r>
      <w:proofErr w:type="spellEnd"/>
      <w:r w:rsidRPr="00064D04">
        <w:t>» (</w:t>
      </w:r>
      <w:proofErr w:type="spellStart"/>
      <w:r w:rsidRPr="00064D04">
        <w:t>Enter</w:t>
      </w:r>
      <w:proofErr w:type="spellEnd"/>
      <w:r w:rsidRPr="00064D04">
        <w:t>), обычно отправляемая сканером после считывания кода, сигнализирует о завершении ввода штрих-кода. После получения клавиши «</w:t>
      </w:r>
      <w:proofErr w:type="spellStart"/>
      <w:r w:rsidRPr="00064D04">
        <w:t>Return</w:t>
      </w:r>
      <w:proofErr w:type="spellEnd"/>
      <w:r w:rsidRPr="00064D04">
        <w:t>» код передается в функцию </w:t>
      </w:r>
      <w:proofErr w:type="spellStart"/>
      <w:r w:rsidRPr="00064D04">
        <w:t>process_barcode</w:t>
      </w:r>
      <w:proofErr w:type="spellEnd"/>
      <w:r w:rsidRPr="00064D04">
        <w:t>, которая вызывает </w:t>
      </w:r>
      <w:proofErr w:type="spellStart"/>
      <w:r w:rsidRPr="00064D04">
        <w:t>db.add_attendance</w:t>
      </w:r>
      <w:proofErr w:type="spellEnd"/>
      <w:r w:rsidRPr="00064D04">
        <w:t>() для регистрации посещаемости.</w:t>
      </w:r>
    </w:p>
    <w:p w14:paraId="068EC599" w14:textId="4E58F555" w:rsidR="00D77C78" w:rsidRDefault="00064D04" w:rsidP="00C72D74">
      <w:pPr>
        <w:pStyle w:val="2"/>
      </w:pPr>
      <w:r w:rsidRPr="00064D04">
        <w:t>Панель управления</w:t>
      </w:r>
    </w:p>
    <w:p w14:paraId="2CBABCD4" w14:textId="726778B6" w:rsidR="00064D04" w:rsidRPr="00064D04" w:rsidRDefault="00064D04" w:rsidP="00064D04">
      <w:pPr>
        <w:pStyle w:val="a3"/>
      </w:pPr>
      <w:r w:rsidRPr="00064D04">
        <w:t>Центральная панель для анализа и управления посещаемостью. Она выполняет несколько ключевых функций:</w:t>
      </w:r>
    </w:p>
    <w:p w14:paraId="12EAC937" w14:textId="77777777" w:rsidR="00064D04" w:rsidRPr="00064D04" w:rsidRDefault="00064D04" w:rsidP="00C72D74">
      <w:pPr>
        <w:pStyle w:val="-"/>
      </w:pPr>
      <w:r w:rsidRPr="00064D04">
        <w:rPr>
          <w:b/>
          <w:bCs/>
        </w:rPr>
        <w:t>Двойной режим просмотра:</w:t>
      </w:r>
      <w:r w:rsidRPr="00064D04">
        <w:t> панель может отображать либо всех студентов, либо список только сегодняшних посетителей.</w:t>
      </w:r>
    </w:p>
    <w:p w14:paraId="5435FF4C" w14:textId="77777777" w:rsidR="00064D04" w:rsidRPr="00064D04" w:rsidRDefault="00064D04" w:rsidP="00C72D74">
      <w:pPr>
        <w:pStyle w:val="-"/>
      </w:pPr>
      <w:r w:rsidRPr="00064D04">
        <w:rPr>
          <w:b/>
          <w:bCs/>
        </w:rPr>
        <w:t>Автоматическое обновление базы данных каждую секунду.</w:t>
      </w:r>
    </w:p>
    <w:p w14:paraId="368FE8EB" w14:textId="77777777" w:rsidR="00064D04" w:rsidRDefault="00064D04" w:rsidP="00C72D74">
      <w:pPr>
        <w:pStyle w:val="-"/>
        <w:spacing w:after="120"/>
      </w:pPr>
      <w:r w:rsidRPr="00064D04">
        <w:rPr>
          <w:b/>
          <w:bCs/>
        </w:rPr>
        <w:t>Окно статистики</w:t>
      </w:r>
      <w:r w:rsidRPr="00064D04">
        <w:t> отображает общее количество студентов, текущее количество отметок о посещаемости и разбивку по группам с рассчитанными процентными долями.</w:t>
      </w:r>
    </w:p>
    <w:p w14:paraId="32B0C8FA" w14:textId="71481D65" w:rsidR="000566BF" w:rsidRDefault="000566BF" w:rsidP="00C72D74">
      <w:pPr>
        <w:pStyle w:val="a3"/>
        <w:ind w:firstLine="0"/>
        <w:jc w:val="center"/>
      </w:pPr>
      <w:r>
        <w:rPr>
          <w:noProof/>
          <w:lang w:eastAsia="ru-RU"/>
        </w:rPr>
        <w:drawing>
          <wp:inline distT="0" distB="0" distL="0" distR="0" wp14:anchorId="7A6C57F7" wp14:editId="0A1FB96D">
            <wp:extent cx="2493113" cy="2154803"/>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811" t="14259" r="57349" b="27566"/>
                    <a:stretch/>
                  </pic:blipFill>
                  <pic:spPr bwMode="auto">
                    <a:xfrm>
                      <a:off x="0" y="0"/>
                      <a:ext cx="2542446" cy="2197442"/>
                    </a:xfrm>
                    <a:prstGeom prst="rect">
                      <a:avLst/>
                    </a:prstGeom>
                    <a:ln>
                      <a:noFill/>
                    </a:ln>
                    <a:extLst>
                      <a:ext uri="{53640926-AAD7-44D8-BBD7-CCE9431645EC}">
                        <a14:shadowObscured xmlns:a14="http://schemas.microsoft.com/office/drawing/2010/main"/>
                      </a:ext>
                    </a:extLst>
                  </pic:spPr>
                </pic:pic>
              </a:graphicData>
            </a:graphic>
          </wp:inline>
        </w:drawing>
      </w:r>
    </w:p>
    <w:p w14:paraId="769C9171" w14:textId="17CF8365" w:rsidR="00D77C78" w:rsidRPr="00064D04" w:rsidRDefault="002A2C64" w:rsidP="00C72D74">
      <w:pPr>
        <w:pStyle w:val="a"/>
      </w:pPr>
      <w:bookmarkStart w:id="5" w:name="_Hlk228953839"/>
      <w:r>
        <w:t>Окно статистики</w:t>
      </w:r>
    </w:p>
    <w:bookmarkEnd w:id="5"/>
    <w:p w14:paraId="49E73ED6" w14:textId="77777777" w:rsidR="00064D04" w:rsidRPr="00064D04" w:rsidRDefault="00064D04" w:rsidP="00064D04">
      <w:pPr>
        <w:pStyle w:val="a3"/>
        <w:numPr>
          <w:ilvl w:val="0"/>
          <w:numId w:val="38"/>
        </w:numPr>
      </w:pPr>
      <w:r w:rsidRPr="00064D04">
        <w:rPr>
          <w:b/>
          <w:bCs/>
        </w:rPr>
        <w:t>Управление данными:</w:t>
      </w:r>
      <w:r w:rsidRPr="00064D04">
        <w:t> панель позволяет очистить все записи о посещаемости за текущий день.</w:t>
      </w:r>
    </w:p>
    <w:p w14:paraId="25CEDCC3" w14:textId="73FA9869" w:rsidR="00064D04" w:rsidRDefault="00064D04" w:rsidP="000566BF">
      <w:pPr>
        <w:pStyle w:val="a3"/>
        <w:numPr>
          <w:ilvl w:val="0"/>
          <w:numId w:val="38"/>
        </w:numPr>
      </w:pPr>
      <w:r w:rsidRPr="00064D04">
        <w:rPr>
          <w:b/>
          <w:bCs/>
        </w:rPr>
        <w:t xml:space="preserve">Экспорт в </w:t>
      </w:r>
      <w:proofErr w:type="spellStart"/>
      <w:r w:rsidRPr="00064D04">
        <w:rPr>
          <w:b/>
          <w:bCs/>
        </w:rPr>
        <w:t>Excel</w:t>
      </w:r>
      <w:proofErr w:type="spellEnd"/>
      <w:r w:rsidRPr="00064D04">
        <w:rPr>
          <w:b/>
          <w:bCs/>
        </w:rPr>
        <w:t>:</w:t>
      </w:r>
      <w:r w:rsidRPr="00064D04">
        <w:t xml:space="preserve"> важная функция — возможность экспорта данных о посещаемости за сегодняшний день </w:t>
      </w:r>
      <w:proofErr w:type="gramStart"/>
      <w:r w:rsidRPr="00064D04">
        <w:t>в</w:t>
      </w:r>
      <w:proofErr w:type="gramEnd"/>
      <w:r w:rsidRPr="00064D04">
        <w:t xml:space="preserve"> отформатированный .</w:t>
      </w:r>
      <w:proofErr w:type="spellStart"/>
      <w:r w:rsidRPr="00064D04">
        <w:t>xlsx</w:t>
      </w:r>
      <w:proofErr w:type="spellEnd"/>
      <w:r w:rsidRPr="00064D04">
        <w:t>-файл. Для экспорта используется библиотека </w:t>
      </w:r>
      <w:proofErr w:type="spellStart"/>
      <w:r w:rsidRPr="00064D04">
        <w:t>pandas</w:t>
      </w:r>
      <w:proofErr w:type="spellEnd"/>
      <w:r w:rsidRPr="00064D04">
        <w:t> для структурирования данных и </w:t>
      </w:r>
      <w:proofErr w:type="spellStart"/>
      <w:r w:rsidRPr="00064D04">
        <w:t>openpyxl</w:t>
      </w:r>
      <w:proofErr w:type="spellEnd"/>
      <w:r w:rsidRPr="00064D04">
        <w:t> для настройки ширины столбцов для удобства чтения, что позволяет создать подготовленный отчет (например, attendance_ГГГГ-ММ-ДД.xlsx).</w:t>
      </w:r>
    </w:p>
    <w:p w14:paraId="0BF7E249" w14:textId="3B4ABD41" w:rsidR="00064D04" w:rsidRDefault="002A2C64" w:rsidP="00064D04">
      <w:pPr>
        <w:pStyle w:val="1"/>
      </w:pPr>
      <w:r>
        <w:lastRenderedPageBreak/>
        <w:t>Результаты и обсуждения</w:t>
      </w:r>
    </w:p>
    <w:p w14:paraId="3FB0BBE6" w14:textId="0C25261B" w:rsidR="00064D04" w:rsidRPr="00D77C78" w:rsidRDefault="00064D04" w:rsidP="00064D04">
      <w:pPr>
        <w:pStyle w:val="a3"/>
      </w:pPr>
      <w:r>
        <w:t>Разработанная система была успешно протестирована в смоделированной среде. Тестирование подтвердило её высокую надёжность и точность сбора и регистрации данных о посещаемости</w:t>
      </w:r>
      <w:r w:rsidR="00D77C78" w:rsidRPr="00D77C78">
        <w:t xml:space="preserve"> [7</w:t>
      </w:r>
      <w:r w:rsidR="002A2C64">
        <w:t>–</w:t>
      </w:r>
      <w:r w:rsidR="00D77C78" w:rsidRPr="00D77C78">
        <w:t>9].</w:t>
      </w:r>
    </w:p>
    <w:p w14:paraId="006C6828" w14:textId="4035535C" w:rsidR="00064D04" w:rsidRDefault="00064D04" w:rsidP="002A2C64">
      <w:pPr>
        <w:pStyle w:val="2"/>
      </w:pPr>
      <w:r>
        <w:t>Повышение производительности</w:t>
      </w:r>
    </w:p>
    <w:p w14:paraId="59E463FA" w14:textId="01120917" w:rsidR="00064D04" w:rsidRPr="00D77C78" w:rsidRDefault="00064D04" w:rsidP="00064D04">
      <w:pPr>
        <w:pStyle w:val="a3"/>
      </w:pPr>
      <w:r>
        <w:t>Автоматизация значительно снижает административную нагрузку. Традиционная ручная перекличка группы студентов может занимать 5–10 минут. Предлагаемая система сокращает этот процесс до примерно 1–2 минут на всю группу, поскольку отметка происходит мгновенно после сканирования студенческих билетов</w:t>
      </w:r>
      <w:r w:rsidR="00D77C78" w:rsidRPr="00D77C78">
        <w:t xml:space="preserve"> [10-13].</w:t>
      </w:r>
    </w:p>
    <w:p w14:paraId="04EC420F" w14:textId="0833A45E" w:rsidR="00064D04" w:rsidRDefault="00064D04" w:rsidP="002A2C64">
      <w:pPr>
        <w:pStyle w:val="2"/>
      </w:pPr>
      <w:r>
        <w:t>Удобство использования и интерфейс</w:t>
      </w:r>
    </w:p>
    <w:p w14:paraId="76AEDE3C" w14:textId="132057CA" w:rsidR="00064D04" w:rsidRPr="00D77C78" w:rsidRDefault="00064D04" w:rsidP="00064D04">
      <w:pPr>
        <w:pStyle w:val="a3"/>
      </w:pPr>
      <w:r>
        <w:t>Интерфейс преподавателя оказался интуитивно понятным. Список студентов с цветовой индикацией (зелёным отмечены присутствующие, жёлтым — отсутствующие) позволяет мгновенно визуально оценить посещаемость. Особенно эффективной оказалась функция обновления в реальном времени, которая обеспечивает немедленную обратную связь после каждого сканирования. Двойные режимы просмотра (все студенты или только посещаемость за сегодня) обеспечивают гибкость для различных потребностей мониторинга</w:t>
      </w:r>
      <w:r w:rsidR="00D77C78" w:rsidRPr="00D77C78">
        <w:t xml:space="preserve"> [14</w:t>
      </w:r>
      <w:r w:rsidR="002A2C64">
        <w:t>–</w:t>
      </w:r>
      <w:r w:rsidR="00D77C78" w:rsidRPr="00D77C78">
        <w:t>15].</w:t>
      </w:r>
    </w:p>
    <w:p w14:paraId="2201798A" w14:textId="5AD490EF" w:rsidR="00064D04" w:rsidRDefault="00064D04" w:rsidP="002A2C64">
      <w:pPr>
        <w:pStyle w:val="2"/>
      </w:pPr>
      <w:r>
        <w:t>Анализ данных и формирование отчётности</w:t>
      </w:r>
    </w:p>
    <w:p w14:paraId="5ADE7076" w14:textId="766ACE8C" w:rsidR="000566BF" w:rsidRDefault="00EF78A9" w:rsidP="000566BF">
      <w:pPr>
        <w:pStyle w:val="a3"/>
      </w:pPr>
      <w:r w:rsidRPr="00EF78A9">
        <w:t>В ходе тестирования система использовалась для группы из 2</w:t>
      </w:r>
      <w:r w:rsidR="0087326D">
        <w:t>3</w:t>
      </w:r>
      <w:r w:rsidRPr="00EF78A9">
        <w:t xml:space="preserve"> студентов.</w:t>
      </w:r>
    </w:p>
    <w:p w14:paraId="25B8096B" w14:textId="3B62DDA9" w:rsidR="000566BF" w:rsidRPr="00EF78A9" w:rsidRDefault="000566BF" w:rsidP="000566BF">
      <w:pPr>
        <w:pStyle w:val="a3"/>
        <w:ind w:firstLine="0"/>
      </w:pPr>
      <w:r>
        <w:rPr>
          <w:noProof/>
          <w:lang w:eastAsia="ru-RU"/>
        </w:rPr>
        <w:drawing>
          <wp:inline distT="0" distB="0" distL="0" distR="0" wp14:anchorId="6C3D3D80" wp14:editId="0C403AB9">
            <wp:extent cx="3075219" cy="148742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27" t="32072" r="41588" b="35665"/>
                    <a:stretch/>
                  </pic:blipFill>
                  <pic:spPr bwMode="auto">
                    <a:xfrm>
                      <a:off x="0" y="0"/>
                      <a:ext cx="3137859" cy="1517722"/>
                    </a:xfrm>
                    <a:prstGeom prst="rect">
                      <a:avLst/>
                    </a:prstGeom>
                    <a:ln>
                      <a:noFill/>
                    </a:ln>
                    <a:extLst>
                      <a:ext uri="{53640926-AAD7-44D8-BBD7-CCE9431645EC}">
                        <a14:shadowObscured xmlns:a14="http://schemas.microsoft.com/office/drawing/2010/main"/>
                      </a:ext>
                    </a:extLst>
                  </pic:spPr>
                </pic:pic>
              </a:graphicData>
            </a:graphic>
          </wp:inline>
        </w:drawing>
      </w:r>
    </w:p>
    <w:p w14:paraId="58E0FCF9" w14:textId="27C915A4" w:rsidR="00D77C78" w:rsidRDefault="00D77C78" w:rsidP="002A2C64">
      <w:pPr>
        <w:pStyle w:val="a"/>
      </w:pPr>
      <w:r w:rsidRPr="00D77C78">
        <w:t>Анализ данных и формирование отчётности</w:t>
      </w:r>
    </w:p>
    <w:p w14:paraId="281B58F4" w14:textId="15C59B3C" w:rsidR="00EF78A9" w:rsidRDefault="00EF78A9" w:rsidP="00EF78A9">
      <w:pPr>
        <w:pStyle w:val="a3"/>
      </w:pPr>
      <w:r w:rsidRPr="00EF78A9">
        <w:t>Результаты показали:</w:t>
      </w:r>
    </w:p>
    <w:p w14:paraId="5D8BC6FD" w14:textId="3857A68D" w:rsidR="002A2C64" w:rsidRDefault="0087326D" w:rsidP="002A2C64">
      <w:pPr>
        <w:pStyle w:val="-"/>
      </w:pPr>
      <w:r w:rsidRPr="0087326D">
        <w:t>Среднее время отметки одного студента: ~</w:t>
      </w:r>
      <w:r>
        <w:t>3</w:t>
      </w:r>
      <w:r w:rsidRPr="0087326D">
        <w:t xml:space="preserve"> секунда</w:t>
      </w:r>
      <w:r w:rsidR="002A2C64">
        <w:t>.</w:t>
      </w:r>
    </w:p>
    <w:p w14:paraId="04AD0090" w14:textId="4D5F241D" w:rsidR="002A2C64" w:rsidRDefault="0087326D" w:rsidP="002A2C64">
      <w:pPr>
        <w:pStyle w:val="-"/>
      </w:pPr>
      <w:r w:rsidRPr="0087326D">
        <w:t>Общее время отметки группы: ~</w:t>
      </w:r>
      <w:r>
        <w:t>70</w:t>
      </w:r>
      <w:r w:rsidRPr="0087326D">
        <w:t xml:space="preserve"> секунд</w:t>
      </w:r>
      <w:r w:rsidR="002A2C64">
        <w:t>.</w:t>
      </w:r>
    </w:p>
    <w:p w14:paraId="219DDA74" w14:textId="58EDACF3" w:rsidR="002A2C64" w:rsidRDefault="0087326D" w:rsidP="002A2C64">
      <w:pPr>
        <w:pStyle w:val="-"/>
      </w:pPr>
      <w:r w:rsidRPr="0087326D">
        <w:t>Ошибки регистрации: 0%</w:t>
      </w:r>
      <w:r w:rsidR="002A2C64">
        <w:t>.</w:t>
      </w:r>
    </w:p>
    <w:p w14:paraId="747F1EB6" w14:textId="27845DC7" w:rsidR="00EF78A9" w:rsidRDefault="0087326D" w:rsidP="002A2C64">
      <w:pPr>
        <w:pStyle w:val="-"/>
        <w:spacing w:after="120"/>
      </w:pPr>
      <w:r w:rsidRPr="0087326D">
        <w:t>Повторные сканирования успешно блокируются системой</w:t>
      </w:r>
      <w:r w:rsidR="002A2C64">
        <w:t>.</w:t>
      </w:r>
    </w:p>
    <w:p w14:paraId="2DA05C3B" w14:textId="77777777" w:rsidR="00064D04" w:rsidRDefault="00064D04" w:rsidP="00064D04">
      <w:pPr>
        <w:pStyle w:val="a3"/>
      </w:pPr>
      <w:r>
        <w:t xml:space="preserve">Встроенное окно статистики позволяет мгновенно получать ценную информацию, например, о проценте посещаемости по группам. Функция экспорта в </w:t>
      </w:r>
      <w:proofErr w:type="spellStart"/>
      <w:r>
        <w:t>Excel</w:t>
      </w:r>
      <w:proofErr w:type="spellEnd"/>
      <w:r>
        <w:t xml:space="preserve"> автоматизирует создание официальных отчётов о посещаемости, устраняя необходимость ручного ввода данных и потенциальные ошибки при расшифровке. Экспортируемый файл форматируется для немедленного использования или дальнейшего анализа.</w:t>
      </w:r>
    </w:p>
    <w:p w14:paraId="01AEBF29" w14:textId="3110C1FE" w:rsidR="00064D04" w:rsidRDefault="00064D04" w:rsidP="002A2C64">
      <w:pPr>
        <w:pStyle w:val="2"/>
      </w:pPr>
      <w:r>
        <w:t>Преимущества и ограничения</w:t>
      </w:r>
    </w:p>
    <w:p w14:paraId="27E84BDB" w14:textId="77777777" w:rsidR="00064D04" w:rsidRPr="00064D04" w:rsidRDefault="00064D04" w:rsidP="00064D04">
      <w:pPr>
        <w:pStyle w:val="a3"/>
      </w:pPr>
      <w:r>
        <w:t xml:space="preserve">Основные преимущества системы включают её низкую стоимость (использование технологий с </w:t>
      </w:r>
      <w:r>
        <w:lastRenderedPageBreak/>
        <w:t xml:space="preserve">открытым исходным кодом, таких как </w:t>
      </w:r>
      <w:proofErr w:type="spellStart"/>
      <w:r>
        <w:t>Python</w:t>
      </w:r>
      <w:proofErr w:type="spellEnd"/>
      <w:r>
        <w:t xml:space="preserve"> и </w:t>
      </w:r>
      <w:proofErr w:type="spellStart"/>
      <w:r>
        <w:t>SQLite</w:t>
      </w:r>
      <w:proofErr w:type="spellEnd"/>
      <w:r>
        <w:t>), кроссплатформенность (</w:t>
      </w:r>
      <w:proofErr w:type="spellStart"/>
      <w:r>
        <w:t>Windows</w:t>
      </w:r>
      <w:proofErr w:type="spellEnd"/>
      <w:r>
        <w:t xml:space="preserve">, </w:t>
      </w:r>
      <w:proofErr w:type="spellStart"/>
      <w:r>
        <w:t>Linux</w:t>
      </w:r>
      <w:proofErr w:type="spellEnd"/>
      <w:r>
        <w:t xml:space="preserve">, </w:t>
      </w:r>
      <w:proofErr w:type="spellStart"/>
      <w:r>
        <w:t>macOS</w:t>
      </w:r>
      <w:proofErr w:type="spellEnd"/>
      <w:r>
        <w:t>), а также модульную архитектуру, которая упрощает дальнейшие улучшения. Текущим ограничением является использование физических сканеров штрих-кода; однако в будущих версиях эта функциональность может быть расширена за счёт возможности сканирования с мобильных устройств.</w:t>
      </w:r>
    </w:p>
    <w:p w14:paraId="6E97990C" w14:textId="60016F5F" w:rsidR="0087326D" w:rsidRDefault="0087326D" w:rsidP="0087326D">
      <w:pPr>
        <w:pStyle w:val="1"/>
      </w:pPr>
      <w:r w:rsidRPr="0087326D">
        <w:t>Перспективы развития системы</w:t>
      </w:r>
    </w:p>
    <w:p w14:paraId="15A927EA" w14:textId="6675BE00" w:rsidR="0087326D" w:rsidRDefault="0087326D" w:rsidP="0087326D">
      <w:pPr>
        <w:pStyle w:val="a3"/>
      </w:pPr>
      <w:r>
        <w:t>Возможные направления развития:</w:t>
      </w:r>
    </w:p>
    <w:p w14:paraId="156CE632" w14:textId="68A9DFBF" w:rsidR="0087326D" w:rsidRDefault="0087326D" w:rsidP="002A2C64">
      <w:pPr>
        <w:pStyle w:val="-"/>
      </w:pPr>
      <w:r>
        <w:t>Интеграция с мобильными приложениями (сканирование через камеру);</w:t>
      </w:r>
    </w:p>
    <w:p w14:paraId="0DC7C9C2" w14:textId="1E8ED027" w:rsidR="0087326D" w:rsidRDefault="0087326D" w:rsidP="002A2C64">
      <w:pPr>
        <w:pStyle w:val="-"/>
      </w:pPr>
      <w:r>
        <w:t xml:space="preserve">Использование QR-кодов вместо </w:t>
      </w:r>
      <w:proofErr w:type="gramStart"/>
      <w:r>
        <w:t>штрих-кодов</w:t>
      </w:r>
      <w:proofErr w:type="gramEnd"/>
      <w:r>
        <w:t>;</w:t>
      </w:r>
    </w:p>
    <w:p w14:paraId="4493D6CB" w14:textId="4F2F9ADF" w:rsidR="0087326D" w:rsidRDefault="0087326D" w:rsidP="002A2C64">
      <w:pPr>
        <w:pStyle w:val="-"/>
      </w:pPr>
      <w:r>
        <w:t>Добавление веб-интерфейса;</w:t>
      </w:r>
    </w:p>
    <w:p w14:paraId="76A3EFE0" w14:textId="11510D6C" w:rsidR="0087326D" w:rsidRDefault="0087326D" w:rsidP="002A2C64">
      <w:pPr>
        <w:pStyle w:val="-"/>
      </w:pPr>
      <w:r>
        <w:t>Хранение данных в облачных базах данных;</w:t>
      </w:r>
    </w:p>
    <w:p w14:paraId="63D4527A" w14:textId="056338A3" w:rsidR="0087326D" w:rsidRDefault="0087326D" w:rsidP="002A2C64">
      <w:pPr>
        <w:pStyle w:val="-"/>
        <w:spacing w:after="120"/>
      </w:pPr>
      <w:r>
        <w:t>Внедрение системы уведомлений.</w:t>
      </w:r>
    </w:p>
    <w:p w14:paraId="17C2EC31" w14:textId="111C2AD0" w:rsidR="0087326D" w:rsidRDefault="0087326D" w:rsidP="000566BF">
      <w:pPr>
        <w:pStyle w:val="a3"/>
      </w:pPr>
      <w:r>
        <w:t>Это позволит значительно расширить область применения системы.</w:t>
      </w:r>
    </w:p>
    <w:p w14:paraId="486D015C" w14:textId="77777777" w:rsidR="003915FB" w:rsidRDefault="003915FB" w:rsidP="000566BF">
      <w:pPr>
        <w:pStyle w:val="1"/>
      </w:pPr>
      <w:r>
        <w:t>Заключение</w:t>
      </w:r>
    </w:p>
    <w:p w14:paraId="65BB5E6E" w14:textId="77777777" w:rsidR="004B2772" w:rsidRDefault="004B2772" w:rsidP="004B2772">
      <w:pPr>
        <w:pStyle w:val="a3"/>
      </w:pPr>
      <w:r>
        <w:t>В данной статье успешно представлены разработка и внедрение автоматизированной системы учёта посещаемости студентов на основе технологии штрихового кодирования. Система эффективно устраняет недостатки ручного учёта посещаемости за счёт автоматизации процесса регистрации, обеспечения визуализации данных в реальном времени и формирования аналитических отчётов. Она достигает поставленных целей: точной и быстрой фиксации посещаемости, надёжного управления данными и удобного интерфейса для преподавателей.</w:t>
      </w:r>
    </w:p>
    <w:p w14:paraId="0EA38164" w14:textId="19606A64" w:rsidR="004B2772" w:rsidRPr="004B2772" w:rsidRDefault="004B2772" w:rsidP="004B2772">
      <w:pPr>
        <w:pStyle w:val="a3"/>
      </w:pPr>
      <w:r>
        <w:t>Данная система может быть внедрена в образовательных учреждениях. Она повышает точность учёта, а также легко адаптируется для других сфер, где стоит аналогичная задача.</w:t>
      </w:r>
    </w:p>
    <w:p w14:paraId="04EA3490" w14:textId="77777777" w:rsidR="00F138EF" w:rsidRPr="00F138EF" w:rsidRDefault="00F138EF" w:rsidP="002A2C64">
      <w:pPr>
        <w:pStyle w:val="5"/>
      </w:pPr>
      <w:r>
        <w:t>Благодарность</w:t>
      </w:r>
    </w:p>
    <w:p w14:paraId="27EF399D" w14:textId="02A5C921" w:rsidR="00F138EF" w:rsidRPr="00F138EF" w:rsidRDefault="004B2772" w:rsidP="004B2772">
      <w:pPr>
        <w:pStyle w:val="a3"/>
      </w:pPr>
      <w:r w:rsidRPr="004B2772">
        <w:t>Выражаем благодарность Санкт-Петербургскому политехническому университету Петра Великого (</w:t>
      </w:r>
      <w:proofErr w:type="spellStart"/>
      <w:r w:rsidRPr="004B2772">
        <w:t>СПбПУ</w:t>
      </w:r>
      <w:proofErr w:type="spellEnd"/>
      <w:r w:rsidRPr="004B2772">
        <w:t>) за возможность принять участие в конференции и представить доклад о разработке автоматизированной</w:t>
      </w:r>
      <w:r>
        <w:t xml:space="preserve"> </w:t>
      </w:r>
      <w:r w:rsidRPr="004B2772">
        <w:t>системы учёта посещаемости на основе технологии штрихового кодирования.</w:t>
      </w:r>
      <w:r w:rsidR="00F138EF" w:rsidRPr="00F138EF">
        <w:t xml:space="preserve"> </w:t>
      </w:r>
    </w:p>
    <w:p w14:paraId="5B67614D" w14:textId="77777777" w:rsidR="003915FB" w:rsidRDefault="003915FB" w:rsidP="008C64AA">
      <w:pPr>
        <w:pStyle w:val="5"/>
      </w:pPr>
      <w:r>
        <w:t>Список литературы</w:t>
      </w:r>
    </w:p>
    <w:p w14:paraId="16F4984E" w14:textId="77777777" w:rsidR="00784237" w:rsidRDefault="00784237" w:rsidP="002A2C64">
      <w:pPr>
        <w:pStyle w:val="a0"/>
      </w:pPr>
      <w:proofErr w:type="spellStart"/>
      <w:r>
        <w:t>Python</w:t>
      </w:r>
      <w:proofErr w:type="spellEnd"/>
      <w:r>
        <w:t xml:space="preserve"> </w:t>
      </w:r>
      <w:proofErr w:type="spellStart"/>
      <w:r>
        <w:t>Software</w:t>
      </w:r>
      <w:proofErr w:type="spellEnd"/>
      <w:r>
        <w:t xml:space="preserve"> </w:t>
      </w:r>
      <w:proofErr w:type="spellStart"/>
      <w:r>
        <w:t>Foundation</w:t>
      </w:r>
      <w:proofErr w:type="spellEnd"/>
      <w:r>
        <w:t>. "</w:t>
      </w:r>
      <w:proofErr w:type="spellStart"/>
      <w:r>
        <w:t>Official</w:t>
      </w:r>
      <w:proofErr w:type="spellEnd"/>
      <w:r>
        <w:t xml:space="preserve"> </w:t>
      </w:r>
      <w:proofErr w:type="spellStart"/>
      <w:r>
        <w:t>Python</w:t>
      </w:r>
      <w:proofErr w:type="spellEnd"/>
      <w:r>
        <w:t xml:space="preserve"> </w:t>
      </w:r>
      <w:proofErr w:type="spellStart"/>
      <w:r>
        <w:t>documentation</w:t>
      </w:r>
      <w:proofErr w:type="spellEnd"/>
      <w:r>
        <w:t>". [</w:t>
      </w:r>
      <w:proofErr w:type="spellStart"/>
      <w:r>
        <w:t>Online</w:t>
      </w:r>
      <w:proofErr w:type="spellEnd"/>
      <w:r>
        <w:t xml:space="preserve">]. </w:t>
      </w:r>
      <w:proofErr w:type="spellStart"/>
      <w:r>
        <w:t>Available</w:t>
      </w:r>
      <w:proofErr w:type="spellEnd"/>
      <w:r>
        <w:t xml:space="preserve"> </w:t>
      </w:r>
      <w:proofErr w:type="spellStart"/>
      <w:r>
        <w:t>in</w:t>
      </w:r>
      <w:proofErr w:type="spellEnd"/>
      <w:r>
        <w:t>: https://docs.python.org/3://docs.python.org/</w:t>
      </w:r>
    </w:p>
    <w:p w14:paraId="4083B091" w14:textId="77777777" w:rsidR="00784237" w:rsidRDefault="00784237" w:rsidP="002A2C64">
      <w:pPr>
        <w:pStyle w:val="a0"/>
      </w:pPr>
      <w:r>
        <w:t xml:space="preserve"> The SQLite Consortium. "SQLite documentation". [Online]. Available in: https://sqlite.org/docs.html://sqlite.org/docs.html</w:t>
      </w:r>
    </w:p>
    <w:p w14:paraId="1719886A" w14:textId="77777777" w:rsidR="00784237" w:rsidRDefault="00784237" w:rsidP="002A2C64">
      <w:pPr>
        <w:pStyle w:val="a0"/>
      </w:pPr>
      <w:r w:rsidRPr="001E069F">
        <w:t>Kozhubaev Y., Ovchinnikova E., Viacheslav I., Krotova S. (2023). Incremental Machine Learning for Soft Pneumatic Actuators with Symmetrical Chambers. Symmetry, 15(6), Article 1206. https://doi.org/10.3390/sym15061206</w:t>
      </w:r>
      <w:r>
        <w:t>.</w:t>
      </w:r>
    </w:p>
    <w:p w14:paraId="499306E6" w14:textId="77777777" w:rsidR="00784237" w:rsidRDefault="00784237" w:rsidP="002A2C64">
      <w:pPr>
        <w:pStyle w:val="a0"/>
      </w:pPr>
      <w:r w:rsidRPr="001E069F">
        <w:t>Ovchinnikova E.N., Kozhubaev Y.N., Ivanov V.Yu., Pechinskaya L.I. (2023). Information Technology in Foreign Language Distance Teaching to Students of Technical Specialties. European Journal of Contemporary Education, 12(3), 948-961. https://doi.org/10.13187/ejced.2023.3.948</w:t>
      </w:r>
      <w:r>
        <w:t>.</w:t>
      </w:r>
    </w:p>
    <w:p w14:paraId="287C8ED5" w14:textId="77777777" w:rsidR="00784237" w:rsidRDefault="00784237" w:rsidP="002A2C64">
      <w:pPr>
        <w:pStyle w:val="a0"/>
      </w:pPr>
      <w:r w:rsidRPr="001E069F">
        <w:t>Kozhubaev Y., Ovchinnikova E., Krotova S., Ivanov V., Ruide Y. (2023). Energy efficient indoor wireless communication techniques based on BLE technology. E3s Web of Conferences, 389, Article 07011. https://doi.org/10.1051/e3sconf/202338907011</w:t>
      </w:r>
      <w:r>
        <w:t>.</w:t>
      </w:r>
    </w:p>
    <w:p w14:paraId="4D803CB9" w14:textId="77777777" w:rsidR="00784237" w:rsidRDefault="00784237" w:rsidP="002A2C64">
      <w:pPr>
        <w:pStyle w:val="a0"/>
      </w:pPr>
      <w:r w:rsidRPr="001E069F">
        <w:lastRenderedPageBreak/>
        <w:t>Novak D., Kozhubaev Y., Nikonova E., Pivkina N. (2024). Bricolage as an Alternative Way of Solving Educational Problems. International Journal of Media and Information Literacy, 9(2), 401-412. https://doi.org/10.13187/ijmil.2024.2.401.</w:t>
      </w:r>
    </w:p>
    <w:p w14:paraId="4BA659A7" w14:textId="77777777" w:rsidR="00784237" w:rsidRDefault="00784237" w:rsidP="002A2C64">
      <w:pPr>
        <w:pStyle w:val="a0"/>
      </w:pPr>
      <w:r w:rsidRPr="001E069F">
        <w:t>Kozhubaev Y., Ovchinnikova E., Krotova S., Ilin A., Sabbgan A. (2023). Controlling a combined polymer fuel cell and directional battery system maintaining efficiency at the optimum point. E3s Web of Conferences, 389, Article 02014. https://doi.org/10.1051/e3sconf/202338902014</w:t>
      </w:r>
      <w:r>
        <w:t>.</w:t>
      </w:r>
    </w:p>
    <w:p w14:paraId="47CA2A58" w14:textId="77777777" w:rsidR="00784237" w:rsidRDefault="00784237" w:rsidP="002A2C64">
      <w:pPr>
        <w:pStyle w:val="a0"/>
      </w:pPr>
      <w:r w:rsidRPr="001E069F">
        <w:t>Krotova S., Remizova I., Ovchinnikova E., Ilin A., Kozhubaev I. (2023). Basic methods of developing an expert system to assess the efficiency of power supply networks. E3s Web of Conferences, 371, Article 03050. https://doi.org/10.1051/e3sconf/202337103050</w:t>
      </w:r>
      <w:r>
        <w:t>.</w:t>
      </w:r>
    </w:p>
    <w:p w14:paraId="31C7412B" w14:textId="77777777" w:rsidR="00784237" w:rsidRDefault="00784237" w:rsidP="002A2C64">
      <w:pPr>
        <w:pStyle w:val="a0"/>
      </w:pPr>
      <w:r w:rsidRPr="001E069F">
        <w:t>Novak D., Kozhubaev Y., Kang H., Cheng H., Ershov R. (2025). Intelligent System Study for Asymmetric Positioning of Personnel, Transport, and Equipment Monitoring in Coal Mines. Symmetry, 17(5), Article 755. https://doi.org/10.3390/sym17050755</w:t>
      </w:r>
      <w:r>
        <w:t>.</w:t>
      </w:r>
    </w:p>
    <w:p w14:paraId="441BE83C" w14:textId="77777777" w:rsidR="00784237" w:rsidRDefault="00784237" w:rsidP="002A2C64">
      <w:pPr>
        <w:pStyle w:val="a0"/>
      </w:pPr>
      <w:r w:rsidRPr="001E069F">
        <w:t>Muratbakeev E., Kozhubaev Y., Novak D., Ershov R., Wei Z. (2025). Monitoring and Diagnostics of Mining Electromechanical Equipment Based on Machine Learning. Symmetry, 17(9), Article 1548. https://doi.org/10.3390/sym1709154</w:t>
      </w:r>
    </w:p>
    <w:p w14:paraId="7DA928EC" w14:textId="77777777" w:rsidR="00784237" w:rsidRDefault="00784237" w:rsidP="002A2C64">
      <w:pPr>
        <w:pStyle w:val="a0"/>
      </w:pPr>
      <w:r w:rsidRPr="001E069F">
        <w:lastRenderedPageBreak/>
        <w:t>Muratbakeev E., Novak D., Kozhubaev Y. (2025). Investigation of Industrial Bearing Fault Diagnosis Based on 1D-Cnn-Lstm. Proceedings 2025 International Conference on Industrial Engineering Applications and Manufacturing Icieam 2025, 1059-1067. https://doi.org/10.1109/ICIEAM65163.2025.11028381.</w:t>
      </w:r>
    </w:p>
    <w:p w14:paraId="5D93F1D9" w14:textId="77777777" w:rsidR="00784237" w:rsidRDefault="00784237" w:rsidP="002A2C64">
      <w:pPr>
        <w:pStyle w:val="a0"/>
      </w:pPr>
      <w:r w:rsidRPr="001E069F">
        <w:t>Novak D., Kozhubaev Y., Potekhin V., Cheng H., Ershov R. (2025). Asymmetric Object Recognition Process for Miners’ Safety Based on Improved YOLOv10 Technology. Symmetry, 17(9), Article 1435. https://doi.org/10.3390/sym17091435</w:t>
      </w:r>
      <w:r>
        <w:t>.</w:t>
      </w:r>
    </w:p>
    <w:p w14:paraId="0FB20573" w14:textId="77777777" w:rsidR="00784237" w:rsidRDefault="00784237" w:rsidP="002A2C64">
      <w:pPr>
        <w:pStyle w:val="a0"/>
      </w:pPr>
      <w:r w:rsidRPr="001E069F">
        <w:t xml:space="preserve">Karnauhov A., Kozhubaev Y., Ilin A., Ivanov V. (2025). Intelligent Management of Business Processes in the Energy, Oil and Gas Industries of Russia. Proceedings of 2025 28th International Conference on Soft Computing and Measurements Scm 2025, 296-299. </w:t>
      </w:r>
      <w:hyperlink r:id="rId11" w:history="1">
        <w:r w:rsidRPr="001E069F">
          <w:t>https://doi.org/10.1109/SCM66446.2025.11060097</w:t>
        </w:r>
      </w:hyperlink>
    </w:p>
    <w:p w14:paraId="3E70D2A5" w14:textId="65DE30AA" w:rsidR="00784237" w:rsidRDefault="00784237" w:rsidP="002A2C64">
      <w:pPr>
        <w:pStyle w:val="a0"/>
      </w:pPr>
      <w:r w:rsidRPr="001E069F">
        <w:t xml:space="preserve">Turysheva A., Kozhubaev Y., Changwen Y., Ershov R., Novak D., Poddubniy D. (2025). Integrated Control Technologies for Mechanized Coal Mining. Symmetry, 17(11), Article 1947. </w:t>
      </w:r>
      <w:hyperlink r:id="rId12" w:history="1">
        <w:r w:rsidRPr="00784237">
          <w:t>https://doi.org/10.3390/sym17111947</w:t>
        </w:r>
      </w:hyperlink>
    </w:p>
    <w:p w14:paraId="0D20DCF8" w14:textId="1D2AC8A7" w:rsidR="000566BF" w:rsidRPr="002A2C64" w:rsidRDefault="00784237" w:rsidP="002A2C64">
      <w:pPr>
        <w:pStyle w:val="a0"/>
      </w:pPr>
      <w:r w:rsidRPr="001E069F">
        <w:t xml:space="preserve">Muratbakeev E., Kozhubaev Y., Novak D., Kuzmenko E., Yao Y. (2025). Research of Control Systems and Predictive Diagnostics of Electric Motors. Symmetry, 17(5), Article 751. </w:t>
      </w:r>
      <w:hyperlink r:id="rId13" w:history="1">
        <w:r w:rsidR="002A2C64" w:rsidRPr="002A2C64">
          <w:t>https://doi.org/10.3390/sym17050751</w:t>
        </w:r>
      </w:hyperlink>
      <w:r w:rsidRPr="002A2C64">
        <w:t>.</w:t>
      </w:r>
    </w:p>
    <w:p w14:paraId="471A862C" w14:textId="77777777" w:rsidR="002A2C64" w:rsidRDefault="002A2C64" w:rsidP="002A2C64">
      <w:pPr>
        <w:pStyle w:val="a0"/>
        <w:sectPr w:rsidR="002A2C64" w:rsidSect="00C72D74">
          <w:type w:val="continuous"/>
          <w:pgSz w:w="11906" w:h="16838" w:code="9"/>
          <w:pgMar w:top="907" w:right="907" w:bottom="1440" w:left="907" w:header="720" w:footer="709" w:gutter="0"/>
          <w:cols w:num="2" w:space="340"/>
          <w:docGrid w:linePitch="360"/>
        </w:sectPr>
      </w:pPr>
    </w:p>
    <w:p w14:paraId="6AEEED56" w14:textId="0D606BF6" w:rsidR="002A2C64" w:rsidRPr="00784237" w:rsidRDefault="002A2C64" w:rsidP="002A2C64">
      <w:pPr>
        <w:pStyle w:val="a0"/>
        <w:numPr>
          <w:ilvl w:val="0"/>
          <w:numId w:val="0"/>
        </w:numPr>
        <w:ind w:left="289"/>
      </w:pPr>
    </w:p>
    <w:sectPr w:rsidR="002A2C64" w:rsidRPr="00784237" w:rsidSect="002A2C64">
      <w:type w:val="continuous"/>
      <w:pgSz w:w="11906" w:h="16838" w:code="9"/>
      <w:pgMar w:top="907" w:right="907" w:bottom="1440" w:left="907" w:header="720"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180B1B5E"/>
    <w:multiLevelType w:val="hybridMultilevel"/>
    <w:tmpl w:val="56F0D0A4"/>
    <w:lvl w:ilvl="0" w:tplc="04190001">
      <w:start w:val="1"/>
      <w:numFmt w:val="bullet"/>
      <w:lvlText w:val=""/>
      <w:lvlJc w:val="left"/>
      <w:pPr>
        <w:ind w:left="1009" w:hanging="360"/>
      </w:pPr>
      <w:rPr>
        <w:rFonts w:ascii="Symbol" w:hAnsi="Symbol" w:hint="default"/>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29B4269B"/>
    <w:multiLevelType w:val="multilevel"/>
    <w:tmpl w:val="A0EC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3">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89603E"/>
    <w:multiLevelType w:val="multilevel"/>
    <w:tmpl w:val="0D6AD680"/>
    <w:lvl w:ilvl="0">
      <w:start w:val="1"/>
      <w:numFmt w:val="upperRoman"/>
      <w:pStyle w:val="1"/>
      <w:lvlText w:val="%1."/>
      <w:lvlJc w:val="right"/>
      <w:pPr>
        <w:tabs>
          <w:tab w:val="num" w:pos="576"/>
        </w:tabs>
        <w:ind w:firstLine="216"/>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3A69A8"/>
    <w:multiLevelType w:val="multilevel"/>
    <w:tmpl w:val="450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21">
    <w:nsid w:val="53FD46A7"/>
    <w:multiLevelType w:val="multilevel"/>
    <w:tmpl w:val="79229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564A60"/>
    <w:multiLevelType w:val="multilevel"/>
    <w:tmpl w:val="00EA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2B50B05"/>
    <w:multiLevelType w:val="hybridMultilevel"/>
    <w:tmpl w:val="CA362DC6"/>
    <w:lvl w:ilvl="0" w:tplc="0419000F">
      <w:start w:val="1"/>
      <w:numFmt w:val="decimal"/>
      <w:lvlText w:val="%1."/>
      <w:lvlJc w:val="left"/>
      <w:pPr>
        <w:ind w:left="1009" w:hanging="360"/>
      </w:p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5">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7">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8">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3D1A52"/>
    <w:multiLevelType w:val="hybridMultilevel"/>
    <w:tmpl w:val="CBEC9358"/>
    <w:lvl w:ilvl="0" w:tplc="04190001">
      <w:start w:val="1"/>
      <w:numFmt w:val="bullet"/>
      <w:lvlText w:val=""/>
      <w:lvlJc w:val="left"/>
      <w:pPr>
        <w:ind w:left="1009" w:hanging="360"/>
      </w:pPr>
      <w:rPr>
        <w:rFonts w:ascii="Symbol" w:hAnsi="Symbol" w:hint="default"/>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num w:numId="1">
    <w:abstractNumId w:val="15"/>
  </w:num>
  <w:num w:numId="2">
    <w:abstractNumId w:val="16"/>
  </w:num>
  <w:num w:numId="3">
    <w:abstractNumId w:val="16"/>
  </w:num>
  <w:num w:numId="4">
    <w:abstractNumId w:val="16"/>
  </w:num>
  <w:num w:numId="5">
    <w:abstractNumId w:val="16"/>
  </w:num>
  <w:num w:numId="6">
    <w:abstractNumId w:val="26"/>
  </w:num>
  <w:num w:numId="7">
    <w:abstractNumId w:val="23"/>
  </w:num>
  <w:num w:numId="8">
    <w:abstractNumId w:val="20"/>
  </w:num>
  <w:num w:numId="9">
    <w:abstractNumId w:val="13"/>
  </w:num>
  <w:num w:numId="10">
    <w:abstractNumId w:val="16"/>
  </w:num>
  <w:num w:numId="11">
    <w:abstractNumId w:val="16"/>
  </w:num>
  <w:num w:numId="12">
    <w:abstractNumId w:val="16"/>
  </w:num>
  <w:num w:numId="13">
    <w:abstractNumId w:val="16"/>
  </w:num>
  <w:num w:numId="14">
    <w:abstractNumId w:val="26"/>
  </w:num>
  <w:num w:numId="15">
    <w:abstractNumId w:val="23"/>
  </w:num>
  <w:num w:numId="16">
    <w:abstractNumId w:val="20"/>
  </w:num>
  <w:num w:numId="17">
    <w:abstractNumId w:val="13"/>
  </w:num>
  <w:num w:numId="18">
    <w:abstractNumId w:val="12"/>
  </w:num>
  <w:num w:numId="19">
    <w:abstractNumId w:val="14"/>
  </w:num>
  <w:num w:numId="20">
    <w:abstractNumId w:val="2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8"/>
  </w:num>
  <w:num w:numId="32">
    <w:abstractNumId w:val="25"/>
  </w:num>
  <w:num w:numId="33">
    <w:abstractNumId w:val="17"/>
  </w:num>
  <w:num w:numId="34">
    <w:abstractNumId w:val="28"/>
  </w:num>
  <w:num w:numId="35">
    <w:abstractNumId w:val="21"/>
  </w:num>
  <w:num w:numId="36">
    <w:abstractNumId w:val="19"/>
  </w:num>
  <w:num w:numId="37">
    <w:abstractNumId w:val="22"/>
  </w:num>
  <w:num w:numId="38">
    <w:abstractNumId w:val="11"/>
  </w:num>
  <w:num w:numId="39">
    <w:abstractNumId w:val="10"/>
  </w:num>
  <w:num w:numId="40">
    <w:abstractNumId w:val="24"/>
  </w:num>
  <w:num w:numId="41">
    <w:abstractNumId w:val="2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52062"/>
    <w:rsid w:val="000566BF"/>
    <w:rsid w:val="00064D04"/>
    <w:rsid w:val="0013123C"/>
    <w:rsid w:val="00197615"/>
    <w:rsid w:val="00252F87"/>
    <w:rsid w:val="00277AC8"/>
    <w:rsid w:val="002A2C64"/>
    <w:rsid w:val="002D540B"/>
    <w:rsid w:val="003378F6"/>
    <w:rsid w:val="00373376"/>
    <w:rsid w:val="003858F5"/>
    <w:rsid w:val="003915FB"/>
    <w:rsid w:val="003D785D"/>
    <w:rsid w:val="004165FC"/>
    <w:rsid w:val="00420452"/>
    <w:rsid w:val="00450459"/>
    <w:rsid w:val="0047652D"/>
    <w:rsid w:val="004B14C2"/>
    <w:rsid w:val="004B2772"/>
    <w:rsid w:val="004C40DB"/>
    <w:rsid w:val="004D7E92"/>
    <w:rsid w:val="00502710"/>
    <w:rsid w:val="00517015"/>
    <w:rsid w:val="00535924"/>
    <w:rsid w:val="005630E7"/>
    <w:rsid w:val="005963D0"/>
    <w:rsid w:val="006B4DF6"/>
    <w:rsid w:val="006D605D"/>
    <w:rsid w:val="00711520"/>
    <w:rsid w:val="0071573A"/>
    <w:rsid w:val="007316B2"/>
    <w:rsid w:val="00757CC2"/>
    <w:rsid w:val="00784237"/>
    <w:rsid w:val="00791CA2"/>
    <w:rsid w:val="007B6A69"/>
    <w:rsid w:val="0087270B"/>
    <w:rsid w:val="0087326D"/>
    <w:rsid w:val="008834FE"/>
    <w:rsid w:val="008928BF"/>
    <w:rsid w:val="008C64AA"/>
    <w:rsid w:val="008E4E96"/>
    <w:rsid w:val="00940220"/>
    <w:rsid w:val="009705F8"/>
    <w:rsid w:val="009A0D65"/>
    <w:rsid w:val="009F446D"/>
    <w:rsid w:val="00A25034"/>
    <w:rsid w:val="00AC08AA"/>
    <w:rsid w:val="00AE6C42"/>
    <w:rsid w:val="00AF069A"/>
    <w:rsid w:val="00B445DD"/>
    <w:rsid w:val="00B77B07"/>
    <w:rsid w:val="00BC1694"/>
    <w:rsid w:val="00BD2BC3"/>
    <w:rsid w:val="00C72D74"/>
    <w:rsid w:val="00C903D0"/>
    <w:rsid w:val="00C9188D"/>
    <w:rsid w:val="00CC6D5A"/>
    <w:rsid w:val="00D77C78"/>
    <w:rsid w:val="00D80951"/>
    <w:rsid w:val="00DA480C"/>
    <w:rsid w:val="00E152C5"/>
    <w:rsid w:val="00EC44A2"/>
    <w:rsid w:val="00EF78A9"/>
    <w:rsid w:val="00F05068"/>
    <w:rsid w:val="00F074EC"/>
    <w:rsid w:val="00F138EF"/>
    <w:rsid w:val="00F20F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9F446D"/>
    <w:pPr>
      <w:spacing w:after="12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C72D74"/>
    <w:pPr>
      <w:numPr>
        <w:numId w:val="42"/>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Hyperlink"/>
    <w:basedOn w:val="a4"/>
    <w:uiPriority w:val="99"/>
    <w:unhideWhenUsed/>
    <w:rsid w:val="009A0D65"/>
    <w:rPr>
      <w:color w:val="0000FF" w:themeColor="hyperlink"/>
      <w:u w:val="single"/>
    </w:rPr>
  </w:style>
  <w:style w:type="character" w:customStyle="1" w:styleId="UnresolvedMention">
    <w:name w:val="Unresolved Mention"/>
    <w:basedOn w:val="a4"/>
    <w:uiPriority w:val="99"/>
    <w:semiHidden/>
    <w:unhideWhenUsed/>
    <w:rsid w:val="009A0D65"/>
    <w:rPr>
      <w:color w:val="605E5C"/>
      <w:shd w:val="clear" w:color="auto" w:fill="E1DFDD"/>
    </w:rPr>
  </w:style>
  <w:style w:type="paragraph" w:customStyle="1" w:styleId="references">
    <w:name w:val="references"/>
    <w:rsid w:val="00784237"/>
    <w:pPr>
      <w:tabs>
        <w:tab w:val="num" w:pos="360"/>
      </w:tabs>
      <w:spacing w:after="50" w:line="180" w:lineRule="exact"/>
      <w:ind w:left="360" w:hanging="360"/>
      <w:jc w:val="both"/>
    </w:pPr>
    <w:rPr>
      <w:rFonts w:ascii="Times New Roman" w:eastAsia="MS Mincho" w:hAnsi="Times New Roman" w:cs="Times New Roman"/>
      <w:noProof/>
      <w:sz w:val="16"/>
      <w:szCs w:val="16"/>
      <w:lang w:val="en-US" w:eastAsia="en-US"/>
    </w:rPr>
  </w:style>
  <w:style w:type="paragraph" w:styleId="af5">
    <w:name w:val="footer"/>
    <w:basedOn w:val="a2"/>
    <w:link w:val="af6"/>
    <w:uiPriority w:val="99"/>
    <w:rsid w:val="00784237"/>
    <w:pPr>
      <w:tabs>
        <w:tab w:val="center" w:pos="4680"/>
        <w:tab w:val="right" w:pos="9360"/>
      </w:tabs>
      <w:suppressAutoHyphens w:val="0"/>
      <w:jc w:val="center"/>
    </w:pPr>
    <w:rPr>
      <w:rFonts w:eastAsia="SimSun"/>
      <w:lang w:val="en-US"/>
    </w:rPr>
  </w:style>
  <w:style w:type="character" w:customStyle="1" w:styleId="af6">
    <w:name w:val="Нижний колонтитул Знак"/>
    <w:basedOn w:val="a4"/>
    <w:link w:val="af5"/>
    <w:uiPriority w:val="99"/>
    <w:rsid w:val="00784237"/>
    <w:rPr>
      <w:rFonts w:ascii="Times New Roman" w:eastAsia="SimSun" w:hAnsi="Times New Roman"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9F446D"/>
    <w:pPr>
      <w:spacing w:after="12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C72D74"/>
    <w:pPr>
      <w:numPr>
        <w:numId w:val="42"/>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Hyperlink"/>
    <w:basedOn w:val="a4"/>
    <w:uiPriority w:val="99"/>
    <w:unhideWhenUsed/>
    <w:rsid w:val="009A0D65"/>
    <w:rPr>
      <w:color w:val="0000FF" w:themeColor="hyperlink"/>
      <w:u w:val="single"/>
    </w:rPr>
  </w:style>
  <w:style w:type="character" w:customStyle="1" w:styleId="UnresolvedMention">
    <w:name w:val="Unresolved Mention"/>
    <w:basedOn w:val="a4"/>
    <w:uiPriority w:val="99"/>
    <w:semiHidden/>
    <w:unhideWhenUsed/>
    <w:rsid w:val="009A0D65"/>
    <w:rPr>
      <w:color w:val="605E5C"/>
      <w:shd w:val="clear" w:color="auto" w:fill="E1DFDD"/>
    </w:rPr>
  </w:style>
  <w:style w:type="paragraph" w:customStyle="1" w:styleId="references">
    <w:name w:val="references"/>
    <w:rsid w:val="00784237"/>
    <w:pPr>
      <w:tabs>
        <w:tab w:val="num" w:pos="360"/>
      </w:tabs>
      <w:spacing w:after="50" w:line="180" w:lineRule="exact"/>
      <w:ind w:left="360" w:hanging="360"/>
      <w:jc w:val="both"/>
    </w:pPr>
    <w:rPr>
      <w:rFonts w:ascii="Times New Roman" w:eastAsia="MS Mincho" w:hAnsi="Times New Roman" w:cs="Times New Roman"/>
      <w:noProof/>
      <w:sz w:val="16"/>
      <w:szCs w:val="16"/>
      <w:lang w:val="en-US" w:eastAsia="en-US"/>
    </w:rPr>
  </w:style>
  <w:style w:type="paragraph" w:styleId="af5">
    <w:name w:val="footer"/>
    <w:basedOn w:val="a2"/>
    <w:link w:val="af6"/>
    <w:uiPriority w:val="99"/>
    <w:rsid w:val="00784237"/>
    <w:pPr>
      <w:tabs>
        <w:tab w:val="center" w:pos="4680"/>
        <w:tab w:val="right" w:pos="9360"/>
      </w:tabs>
      <w:suppressAutoHyphens w:val="0"/>
      <w:jc w:val="center"/>
    </w:pPr>
    <w:rPr>
      <w:rFonts w:eastAsia="SimSun"/>
      <w:lang w:val="en-US"/>
    </w:rPr>
  </w:style>
  <w:style w:type="character" w:customStyle="1" w:styleId="af6">
    <w:name w:val="Нижний колонтитул Знак"/>
    <w:basedOn w:val="a4"/>
    <w:link w:val="af5"/>
    <w:uiPriority w:val="99"/>
    <w:rsid w:val="00784237"/>
    <w:rPr>
      <w:rFonts w:ascii="Times New Roman" w:eastAsia="SimSu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5198">
      <w:bodyDiv w:val="1"/>
      <w:marLeft w:val="0"/>
      <w:marRight w:val="0"/>
      <w:marTop w:val="0"/>
      <w:marBottom w:val="0"/>
      <w:divBdr>
        <w:top w:val="none" w:sz="0" w:space="0" w:color="auto"/>
        <w:left w:val="none" w:sz="0" w:space="0" w:color="auto"/>
        <w:bottom w:val="none" w:sz="0" w:space="0" w:color="auto"/>
        <w:right w:val="none" w:sz="0" w:space="0" w:color="auto"/>
      </w:divBdr>
    </w:div>
    <w:div w:id="79252953">
      <w:bodyDiv w:val="1"/>
      <w:marLeft w:val="0"/>
      <w:marRight w:val="0"/>
      <w:marTop w:val="0"/>
      <w:marBottom w:val="0"/>
      <w:divBdr>
        <w:top w:val="none" w:sz="0" w:space="0" w:color="auto"/>
        <w:left w:val="none" w:sz="0" w:space="0" w:color="auto"/>
        <w:bottom w:val="none" w:sz="0" w:space="0" w:color="auto"/>
        <w:right w:val="none" w:sz="0" w:space="0" w:color="auto"/>
      </w:divBdr>
    </w:div>
    <w:div w:id="104352650">
      <w:bodyDiv w:val="1"/>
      <w:marLeft w:val="0"/>
      <w:marRight w:val="0"/>
      <w:marTop w:val="0"/>
      <w:marBottom w:val="0"/>
      <w:divBdr>
        <w:top w:val="none" w:sz="0" w:space="0" w:color="auto"/>
        <w:left w:val="none" w:sz="0" w:space="0" w:color="auto"/>
        <w:bottom w:val="none" w:sz="0" w:space="0" w:color="auto"/>
        <w:right w:val="none" w:sz="0" w:space="0" w:color="auto"/>
      </w:divBdr>
    </w:div>
    <w:div w:id="244848464">
      <w:bodyDiv w:val="1"/>
      <w:marLeft w:val="0"/>
      <w:marRight w:val="0"/>
      <w:marTop w:val="0"/>
      <w:marBottom w:val="0"/>
      <w:divBdr>
        <w:top w:val="none" w:sz="0" w:space="0" w:color="auto"/>
        <w:left w:val="none" w:sz="0" w:space="0" w:color="auto"/>
        <w:bottom w:val="none" w:sz="0" w:space="0" w:color="auto"/>
        <w:right w:val="none" w:sz="0" w:space="0" w:color="auto"/>
      </w:divBdr>
    </w:div>
    <w:div w:id="284391386">
      <w:bodyDiv w:val="1"/>
      <w:marLeft w:val="0"/>
      <w:marRight w:val="0"/>
      <w:marTop w:val="0"/>
      <w:marBottom w:val="0"/>
      <w:divBdr>
        <w:top w:val="none" w:sz="0" w:space="0" w:color="auto"/>
        <w:left w:val="none" w:sz="0" w:space="0" w:color="auto"/>
        <w:bottom w:val="none" w:sz="0" w:space="0" w:color="auto"/>
        <w:right w:val="none" w:sz="0" w:space="0" w:color="auto"/>
      </w:divBdr>
    </w:div>
    <w:div w:id="341512794">
      <w:bodyDiv w:val="1"/>
      <w:marLeft w:val="0"/>
      <w:marRight w:val="0"/>
      <w:marTop w:val="0"/>
      <w:marBottom w:val="0"/>
      <w:divBdr>
        <w:top w:val="none" w:sz="0" w:space="0" w:color="auto"/>
        <w:left w:val="none" w:sz="0" w:space="0" w:color="auto"/>
        <w:bottom w:val="none" w:sz="0" w:space="0" w:color="auto"/>
        <w:right w:val="none" w:sz="0" w:space="0" w:color="auto"/>
      </w:divBdr>
    </w:div>
    <w:div w:id="387415426">
      <w:bodyDiv w:val="1"/>
      <w:marLeft w:val="0"/>
      <w:marRight w:val="0"/>
      <w:marTop w:val="0"/>
      <w:marBottom w:val="0"/>
      <w:divBdr>
        <w:top w:val="none" w:sz="0" w:space="0" w:color="auto"/>
        <w:left w:val="none" w:sz="0" w:space="0" w:color="auto"/>
        <w:bottom w:val="none" w:sz="0" w:space="0" w:color="auto"/>
        <w:right w:val="none" w:sz="0" w:space="0" w:color="auto"/>
      </w:divBdr>
    </w:div>
    <w:div w:id="392892581">
      <w:bodyDiv w:val="1"/>
      <w:marLeft w:val="0"/>
      <w:marRight w:val="0"/>
      <w:marTop w:val="0"/>
      <w:marBottom w:val="0"/>
      <w:divBdr>
        <w:top w:val="none" w:sz="0" w:space="0" w:color="auto"/>
        <w:left w:val="none" w:sz="0" w:space="0" w:color="auto"/>
        <w:bottom w:val="none" w:sz="0" w:space="0" w:color="auto"/>
        <w:right w:val="none" w:sz="0" w:space="0" w:color="auto"/>
      </w:divBdr>
    </w:div>
    <w:div w:id="483282227">
      <w:bodyDiv w:val="1"/>
      <w:marLeft w:val="0"/>
      <w:marRight w:val="0"/>
      <w:marTop w:val="0"/>
      <w:marBottom w:val="0"/>
      <w:divBdr>
        <w:top w:val="none" w:sz="0" w:space="0" w:color="auto"/>
        <w:left w:val="none" w:sz="0" w:space="0" w:color="auto"/>
        <w:bottom w:val="none" w:sz="0" w:space="0" w:color="auto"/>
        <w:right w:val="none" w:sz="0" w:space="0" w:color="auto"/>
      </w:divBdr>
    </w:div>
    <w:div w:id="503320444">
      <w:bodyDiv w:val="1"/>
      <w:marLeft w:val="0"/>
      <w:marRight w:val="0"/>
      <w:marTop w:val="0"/>
      <w:marBottom w:val="0"/>
      <w:divBdr>
        <w:top w:val="none" w:sz="0" w:space="0" w:color="auto"/>
        <w:left w:val="none" w:sz="0" w:space="0" w:color="auto"/>
        <w:bottom w:val="none" w:sz="0" w:space="0" w:color="auto"/>
        <w:right w:val="none" w:sz="0" w:space="0" w:color="auto"/>
      </w:divBdr>
    </w:div>
    <w:div w:id="626619906">
      <w:bodyDiv w:val="1"/>
      <w:marLeft w:val="0"/>
      <w:marRight w:val="0"/>
      <w:marTop w:val="0"/>
      <w:marBottom w:val="0"/>
      <w:divBdr>
        <w:top w:val="none" w:sz="0" w:space="0" w:color="auto"/>
        <w:left w:val="none" w:sz="0" w:space="0" w:color="auto"/>
        <w:bottom w:val="none" w:sz="0" w:space="0" w:color="auto"/>
        <w:right w:val="none" w:sz="0" w:space="0" w:color="auto"/>
      </w:divBdr>
    </w:div>
    <w:div w:id="714039002">
      <w:bodyDiv w:val="1"/>
      <w:marLeft w:val="0"/>
      <w:marRight w:val="0"/>
      <w:marTop w:val="0"/>
      <w:marBottom w:val="0"/>
      <w:divBdr>
        <w:top w:val="none" w:sz="0" w:space="0" w:color="auto"/>
        <w:left w:val="none" w:sz="0" w:space="0" w:color="auto"/>
        <w:bottom w:val="none" w:sz="0" w:space="0" w:color="auto"/>
        <w:right w:val="none" w:sz="0" w:space="0" w:color="auto"/>
      </w:divBdr>
    </w:div>
    <w:div w:id="748621085">
      <w:bodyDiv w:val="1"/>
      <w:marLeft w:val="0"/>
      <w:marRight w:val="0"/>
      <w:marTop w:val="0"/>
      <w:marBottom w:val="0"/>
      <w:divBdr>
        <w:top w:val="none" w:sz="0" w:space="0" w:color="auto"/>
        <w:left w:val="none" w:sz="0" w:space="0" w:color="auto"/>
        <w:bottom w:val="none" w:sz="0" w:space="0" w:color="auto"/>
        <w:right w:val="none" w:sz="0" w:space="0" w:color="auto"/>
      </w:divBdr>
    </w:div>
    <w:div w:id="791048581">
      <w:bodyDiv w:val="1"/>
      <w:marLeft w:val="0"/>
      <w:marRight w:val="0"/>
      <w:marTop w:val="0"/>
      <w:marBottom w:val="0"/>
      <w:divBdr>
        <w:top w:val="none" w:sz="0" w:space="0" w:color="auto"/>
        <w:left w:val="none" w:sz="0" w:space="0" w:color="auto"/>
        <w:bottom w:val="none" w:sz="0" w:space="0" w:color="auto"/>
        <w:right w:val="none" w:sz="0" w:space="0" w:color="auto"/>
      </w:divBdr>
    </w:div>
    <w:div w:id="1007901627">
      <w:bodyDiv w:val="1"/>
      <w:marLeft w:val="0"/>
      <w:marRight w:val="0"/>
      <w:marTop w:val="0"/>
      <w:marBottom w:val="0"/>
      <w:divBdr>
        <w:top w:val="none" w:sz="0" w:space="0" w:color="auto"/>
        <w:left w:val="none" w:sz="0" w:space="0" w:color="auto"/>
        <w:bottom w:val="none" w:sz="0" w:space="0" w:color="auto"/>
        <w:right w:val="none" w:sz="0" w:space="0" w:color="auto"/>
      </w:divBdr>
      <w:divsChild>
        <w:div w:id="179589474">
          <w:marLeft w:val="0"/>
          <w:marRight w:val="0"/>
          <w:marTop w:val="0"/>
          <w:marBottom w:val="0"/>
          <w:divBdr>
            <w:top w:val="none" w:sz="0" w:space="0" w:color="auto"/>
            <w:left w:val="none" w:sz="0" w:space="0" w:color="auto"/>
            <w:bottom w:val="none" w:sz="0" w:space="0" w:color="auto"/>
            <w:right w:val="none" w:sz="0" w:space="0" w:color="auto"/>
          </w:divBdr>
          <w:divsChild>
            <w:div w:id="11464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5075">
      <w:bodyDiv w:val="1"/>
      <w:marLeft w:val="0"/>
      <w:marRight w:val="0"/>
      <w:marTop w:val="0"/>
      <w:marBottom w:val="0"/>
      <w:divBdr>
        <w:top w:val="none" w:sz="0" w:space="0" w:color="auto"/>
        <w:left w:val="none" w:sz="0" w:space="0" w:color="auto"/>
        <w:bottom w:val="none" w:sz="0" w:space="0" w:color="auto"/>
        <w:right w:val="none" w:sz="0" w:space="0" w:color="auto"/>
      </w:divBdr>
    </w:div>
    <w:div w:id="1573000672">
      <w:bodyDiv w:val="1"/>
      <w:marLeft w:val="0"/>
      <w:marRight w:val="0"/>
      <w:marTop w:val="0"/>
      <w:marBottom w:val="0"/>
      <w:divBdr>
        <w:top w:val="none" w:sz="0" w:space="0" w:color="auto"/>
        <w:left w:val="none" w:sz="0" w:space="0" w:color="auto"/>
        <w:bottom w:val="none" w:sz="0" w:space="0" w:color="auto"/>
        <w:right w:val="none" w:sz="0" w:space="0" w:color="auto"/>
      </w:divBdr>
    </w:div>
    <w:div w:id="1583637697">
      <w:bodyDiv w:val="1"/>
      <w:marLeft w:val="0"/>
      <w:marRight w:val="0"/>
      <w:marTop w:val="0"/>
      <w:marBottom w:val="0"/>
      <w:divBdr>
        <w:top w:val="none" w:sz="0" w:space="0" w:color="auto"/>
        <w:left w:val="none" w:sz="0" w:space="0" w:color="auto"/>
        <w:bottom w:val="none" w:sz="0" w:space="0" w:color="auto"/>
        <w:right w:val="none" w:sz="0" w:space="0" w:color="auto"/>
      </w:divBdr>
    </w:div>
    <w:div w:id="1667128234">
      <w:bodyDiv w:val="1"/>
      <w:marLeft w:val="0"/>
      <w:marRight w:val="0"/>
      <w:marTop w:val="0"/>
      <w:marBottom w:val="0"/>
      <w:divBdr>
        <w:top w:val="none" w:sz="0" w:space="0" w:color="auto"/>
        <w:left w:val="none" w:sz="0" w:space="0" w:color="auto"/>
        <w:bottom w:val="none" w:sz="0" w:space="0" w:color="auto"/>
        <w:right w:val="none" w:sz="0" w:space="0" w:color="auto"/>
      </w:divBdr>
    </w:div>
    <w:div w:id="1775242543">
      <w:bodyDiv w:val="1"/>
      <w:marLeft w:val="0"/>
      <w:marRight w:val="0"/>
      <w:marTop w:val="0"/>
      <w:marBottom w:val="0"/>
      <w:divBdr>
        <w:top w:val="none" w:sz="0" w:space="0" w:color="auto"/>
        <w:left w:val="none" w:sz="0" w:space="0" w:color="auto"/>
        <w:bottom w:val="none" w:sz="0" w:space="0" w:color="auto"/>
        <w:right w:val="none" w:sz="0" w:space="0" w:color="auto"/>
      </w:divBdr>
    </w:div>
    <w:div w:id="1936279290">
      <w:bodyDiv w:val="1"/>
      <w:marLeft w:val="0"/>
      <w:marRight w:val="0"/>
      <w:marTop w:val="0"/>
      <w:marBottom w:val="0"/>
      <w:divBdr>
        <w:top w:val="none" w:sz="0" w:space="0" w:color="auto"/>
        <w:left w:val="none" w:sz="0" w:space="0" w:color="auto"/>
        <w:bottom w:val="none" w:sz="0" w:space="0" w:color="auto"/>
        <w:right w:val="none" w:sz="0" w:space="0" w:color="auto"/>
      </w:divBdr>
    </w:div>
    <w:div w:id="2123262218">
      <w:bodyDiv w:val="1"/>
      <w:marLeft w:val="0"/>
      <w:marRight w:val="0"/>
      <w:marTop w:val="0"/>
      <w:marBottom w:val="0"/>
      <w:divBdr>
        <w:top w:val="none" w:sz="0" w:space="0" w:color="auto"/>
        <w:left w:val="none" w:sz="0" w:space="0" w:color="auto"/>
        <w:bottom w:val="none" w:sz="0" w:space="0" w:color="auto"/>
        <w:right w:val="none" w:sz="0" w:space="0" w:color="auto"/>
      </w:divBdr>
    </w:div>
    <w:div w:id="213825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_rasskazova@mail.ru" TargetMode="External"/><Relationship Id="rId13" Type="http://schemas.openxmlformats.org/officeDocument/2006/relationships/hyperlink" Target="https://doi.org/10.3390/sym17050751" TargetMode="External"/><Relationship Id="rId3" Type="http://schemas.microsoft.com/office/2007/relationships/stylesWithEffects" Target="stylesWithEffects.xml"/><Relationship Id="rId7" Type="http://schemas.openxmlformats.org/officeDocument/2006/relationships/hyperlink" Target="mailto:um-urii@rambler.ru" TargetMode="External"/><Relationship Id="rId12" Type="http://schemas.openxmlformats.org/officeDocument/2006/relationships/hyperlink" Target="https://doi.org/10.3390/sym171119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itsyn_av@spbstu.ru" TargetMode="External"/><Relationship Id="rId11" Type="http://schemas.openxmlformats.org/officeDocument/2006/relationships/hyperlink" Target="https://doi.org/10.1109/SCM66446.2025.110600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2067</Words>
  <Characters>11787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2026-05-06T08:16:00Z</dcterms:created>
  <dcterms:modified xsi:type="dcterms:W3CDTF">2026-05-06T08:16:00Z</dcterms:modified>
</cp:coreProperties>
</file>