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49104" w14:textId="5BC103F8" w:rsidR="00D80951" w:rsidRDefault="00997907" w:rsidP="00E65F48">
      <w:pPr>
        <w:pStyle w:val="a7"/>
      </w:pPr>
      <w:r w:rsidRPr="00E65F48">
        <w:t>Эффективность</w:t>
      </w:r>
      <w:r w:rsidRPr="00997907">
        <w:t xml:space="preserve"> фильтрационных алгоритмов отбора признаков</w:t>
      </w:r>
    </w:p>
    <w:p w14:paraId="3C3CCACC" w14:textId="784680B1" w:rsidR="00D80951" w:rsidRPr="009F446D" w:rsidRDefault="00F05068" w:rsidP="00E65F48">
      <w:pPr>
        <w:pStyle w:val="aa"/>
      </w:pPr>
      <w:r>
        <w:t xml:space="preserve">А. </w:t>
      </w:r>
      <w:r w:rsidR="00997907">
        <w:t>Д. Черемухин</w:t>
      </w:r>
    </w:p>
    <w:p w14:paraId="033CC376" w14:textId="0671232A" w:rsidR="0013123C" w:rsidRPr="00D80951" w:rsidRDefault="00997907" w:rsidP="00D80951">
      <w:pPr>
        <w:pStyle w:val="ab"/>
      </w:pPr>
      <w:r>
        <w:t>Нижегородский государственный инженерно-экономический университет</w:t>
      </w:r>
    </w:p>
    <w:p w14:paraId="2C82AD9A" w14:textId="530E37B2" w:rsidR="00D80951" w:rsidRPr="0013123C" w:rsidRDefault="00997907" w:rsidP="00E65F48">
      <w:pPr>
        <w:pStyle w:val="ac"/>
      </w:pPr>
      <w:proofErr w:type="spellStart"/>
      <w:r>
        <w:t>ngieu</w:t>
      </w:r>
      <w:proofErr w:type="spellEnd"/>
      <w:r w:rsidRPr="00302EE2">
        <w:rPr>
          <w:lang w:val="ru-RU"/>
        </w:rPr>
        <w:t>.</w:t>
      </w:r>
      <w:proofErr w:type="spellStart"/>
      <w:r>
        <w:t>cheremuhin</w:t>
      </w:r>
      <w:proofErr w:type="spellEnd"/>
      <w:r w:rsidRPr="00302EE2">
        <w:rPr>
          <w:lang w:val="ru-RU"/>
        </w:rPr>
        <w:t>@</w:t>
      </w:r>
      <w:proofErr w:type="spellStart"/>
      <w:r>
        <w:t>yandex</w:t>
      </w:r>
      <w:proofErr w:type="spellEnd"/>
      <w:r w:rsidRPr="00302EE2">
        <w:rPr>
          <w:lang w:val="ru-RU"/>
        </w:rPr>
        <w:t>.</w:t>
      </w:r>
      <w:proofErr w:type="spellStart"/>
      <w:r>
        <w:t>ru</w:t>
      </w:r>
      <w:proofErr w:type="spellEnd"/>
    </w:p>
    <w:p w14:paraId="2C4AC463" w14:textId="77777777"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B5CE2D4" w14:textId="14956A64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67202E" w:rsidRPr="0067202E">
        <w:rPr>
          <w:rFonts w:eastAsia="MS Mincho"/>
        </w:rPr>
        <w:t>В работе исследуется эффективность фильтрационных методов отбора признаков в задачах регрессии с учётом свойств данных. Предложен подход, в рамках которого эффективность отбора рассматривается как функция характеристик выборки, используемой меры статистической связи, алгоритма модели и метрик качества. На основе синтетического бенчмарка, включающего различные семейства распределений и параметры структуры данных, проведён вычислительный эксперимент для комбинаций метрик зависимости и правил формирования подмножеств признаков. Показано, что эффективность методов носит контекстно-зависимый характер и определяется как параметрами распределения, так и структурными характеристиками задачи. Установлено отсутствие универсального метода отбора признаков, оптимального для всех типов данных.</w:t>
      </w:r>
    </w:p>
    <w:p w14:paraId="4576C930" w14:textId="044035B7" w:rsidR="0013123C" w:rsidRDefault="0013123C" w:rsidP="0013123C">
      <w:pPr>
        <w:pStyle w:val="ae"/>
      </w:pPr>
      <w:r w:rsidRPr="0013123C">
        <w:t xml:space="preserve">Ключевые слова: </w:t>
      </w:r>
      <w:r w:rsidR="0067202E" w:rsidRPr="0067202E">
        <w:rPr>
          <w:rFonts w:eastAsia="MS Mincho"/>
        </w:rPr>
        <w:t xml:space="preserve">отбор признаков; фильтрационные методы; регрессия; меры статистической связи; эффективность моделей; синтетические данные; </w:t>
      </w:r>
      <w:proofErr w:type="spellStart"/>
      <w:r w:rsidR="0067202E" w:rsidRPr="0067202E">
        <w:rPr>
          <w:rFonts w:eastAsia="MS Mincho"/>
        </w:rPr>
        <w:t>бенчмарк</w:t>
      </w:r>
      <w:proofErr w:type="spellEnd"/>
      <w:r w:rsidR="0067202E" w:rsidRPr="0067202E">
        <w:rPr>
          <w:rFonts w:eastAsia="MS Mincho"/>
        </w:rPr>
        <w:t xml:space="preserve">; расстояние </w:t>
      </w:r>
      <w:proofErr w:type="spellStart"/>
      <w:r w:rsidR="0067202E" w:rsidRPr="0067202E">
        <w:rPr>
          <w:rFonts w:eastAsia="MS Mincho"/>
        </w:rPr>
        <w:t>Танимото</w:t>
      </w:r>
      <w:proofErr w:type="spellEnd"/>
      <w:r w:rsidR="0067202E" w:rsidRPr="0067202E">
        <w:rPr>
          <w:rFonts w:eastAsia="MS Mincho"/>
        </w:rPr>
        <w:t>; анализ данных; машинное обучение</w:t>
      </w:r>
    </w:p>
    <w:p w14:paraId="79111F09" w14:textId="36C6411F" w:rsidR="0013123C" w:rsidRDefault="00997907" w:rsidP="0013123C">
      <w:pPr>
        <w:pStyle w:val="1"/>
      </w:pPr>
      <w:r>
        <w:t>Введение</w:t>
      </w:r>
    </w:p>
    <w:p w14:paraId="778E673F" w14:textId="756D53DE" w:rsidR="00997907" w:rsidRPr="00D1387F" w:rsidRDefault="00997907" w:rsidP="00997907">
      <w:pPr>
        <w:spacing w:after="120"/>
        <w:ind w:firstLine="289"/>
        <w:jc w:val="both"/>
      </w:pPr>
      <w:r w:rsidRPr="00D1387F">
        <w:t>Задачи регрессии занимают центральное место в современном анализе данных и находят широкое применение в экономике, медицине, инженерных и социальных исследованиях. В рамках таких задач требуется установить зависимость между набором независимых переменных и числовой зависимой переменной</w:t>
      </w:r>
      <w:r>
        <w:t>. Их</w:t>
      </w:r>
      <w:r w:rsidRPr="00D1387F">
        <w:t xml:space="preserve"> целесообразно рассматривать как систему, включающую структурные компоненты (функция связи, свойства зависимой и независимых переменных) и процессуальные компоненты (метрика качества, метод оптимизации и данные)</w:t>
      </w:r>
      <w:r>
        <w:t>.</w:t>
      </w:r>
    </w:p>
    <w:p w14:paraId="61673C27" w14:textId="3E90D3D4" w:rsidR="009F446D" w:rsidRDefault="00997907" w:rsidP="00997907">
      <w:pPr>
        <w:pStyle w:val="a3"/>
      </w:pPr>
      <w:r w:rsidRPr="00D1387F">
        <w:t xml:space="preserve">Одной из ключевых проблем при решении задач регрессии является высокая размерность пространства признаков, наличие избыточных и </w:t>
      </w:r>
      <w:proofErr w:type="spellStart"/>
      <w:r w:rsidRPr="00D1387F">
        <w:t>слабоинформативных</w:t>
      </w:r>
      <w:proofErr w:type="spellEnd"/>
      <w:r w:rsidRPr="00D1387F">
        <w:t xml:space="preserve"> переменных, а также коррелированность факторов</w:t>
      </w:r>
      <w:r>
        <w:t xml:space="preserve"> </w:t>
      </w:r>
      <w:r w:rsidRPr="00761519">
        <w:t>[</w:t>
      </w:r>
      <w:r w:rsidR="001B4FBB" w:rsidRPr="001B4FBB">
        <w:t>1</w:t>
      </w:r>
      <w:r w:rsidRPr="00761519">
        <w:t>]</w:t>
      </w:r>
      <w:r w:rsidRPr="00D1387F">
        <w:t>. Эти особенности могут приводить к ухудшению качества моделей, снижению их интерпретируемости и увеличению вычислительной сложности. В этой связи важную роль играет задача отбора признаков (</w:t>
      </w:r>
      <w:proofErr w:type="spellStart"/>
      <w:r w:rsidRPr="00D1387F">
        <w:t>feature</w:t>
      </w:r>
      <w:proofErr w:type="spellEnd"/>
      <w:r w:rsidRPr="00D1387F">
        <w:t xml:space="preserve"> </w:t>
      </w:r>
      <w:proofErr w:type="spellStart"/>
      <w:r w:rsidRPr="00D1387F">
        <w:t>selection</w:t>
      </w:r>
      <w:proofErr w:type="spellEnd"/>
      <w:r w:rsidRPr="00D1387F">
        <w:t>, FS), направленная на формирование подмножества переменных, наиболее релевантных для построения модели</w:t>
      </w:r>
      <w:r w:rsidR="009F446D">
        <w:t xml:space="preserve">. </w:t>
      </w:r>
    </w:p>
    <w:p w14:paraId="68B7017C" w14:textId="131AFC3C" w:rsidR="00997907" w:rsidRDefault="00997907" w:rsidP="00997907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Постановка задачи</w:t>
      </w:r>
    </w:p>
    <w:p w14:paraId="507B9CCD" w14:textId="7B5B6EDC" w:rsidR="009F446D" w:rsidRDefault="00997907" w:rsidP="009F446D">
      <w:pPr>
        <w:pStyle w:val="2"/>
      </w:pPr>
      <w:r w:rsidRPr="00997907">
        <w:t>Фильтрационные методы отбора признаков</w:t>
      </w:r>
    </w:p>
    <w:p w14:paraId="43063480" w14:textId="77777777" w:rsidR="00997907" w:rsidRDefault="00997907" w:rsidP="00997907">
      <w:pPr>
        <w:pStyle w:val="a3"/>
      </w:pPr>
      <w:r>
        <w:t xml:space="preserve">Существует несколько основных классов методов отбора признаков: фильтрационные, обёрточные, встроенные, гибридные и методы, основанные на обучении представлений. Среди них фильтрационные </w:t>
      </w:r>
      <w:r>
        <w:lastRenderedPageBreak/>
        <w:t>методы занимают особое место благодаря своей универсальности, вычислительной эффективности и независимости от конкретного алгоритма построения модели, что предопределило их выбор в качестве предмета исследования</w:t>
      </w:r>
    </w:p>
    <w:p w14:paraId="6018FBD9" w14:textId="77777777" w:rsidR="00997907" w:rsidRDefault="00997907" w:rsidP="00997907">
      <w:pPr>
        <w:pStyle w:val="a3"/>
      </w:pPr>
      <w:r>
        <w:t>Как правило, они основываются на оценке статистической связи между каждой независимой переменной и зависимой переменной. В этом смысле задача отбора признаков сводится к ранжированию признаков по некоторой мере зависимости и последующему выбору подмножества признаков на основе заданного правила.</w:t>
      </w:r>
    </w:p>
    <w:p w14:paraId="39829C82" w14:textId="77777777" w:rsidR="00997907" w:rsidRDefault="00997907" w:rsidP="00997907">
      <w:pPr>
        <w:pStyle w:val="a3"/>
      </w:pPr>
      <w:r>
        <w:t xml:space="preserve">Исторически в качестве таких мер использовались классические коэффициенты корреляции, прежде всего коэффициент Пирсона, а также ранговые коэффициенты </w:t>
      </w:r>
      <w:proofErr w:type="spellStart"/>
      <w:r>
        <w:t>Спирмена</w:t>
      </w:r>
      <w:proofErr w:type="spellEnd"/>
      <w:r>
        <w:t xml:space="preserve"> и </w:t>
      </w:r>
      <w:proofErr w:type="spellStart"/>
      <w:r>
        <w:t>Кендалла</w:t>
      </w:r>
      <w:proofErr w:type="spellEnd"/>
      <w:r>
        <w:t>. Однако данные меры обладают рядом ограничений: они ориентированы на выявление линейных или монотонных зависимостей и не способны обнаруживать более сложные, нелинейные или нефункциональные зависимости.</w:t>
      </w:r>
    </w:p>
    <w:p w14:paraId="62BAF78C" w14:textId="77777777" w:rsidR="00997907" w:rsidRDefault="00997907" w:rsidP="00997907">
      <w:pPr>
        <w:pStyle w:val="a3"/>
      </w:pPr>
      <w:r>
        <w:t xml:space="preserve">Современные исследования в области статистических мер зависимости направлены на преодоление этих ограничений – в последнее время появился широкий класс обобщённых мер зависимости, включающий дистанционную корреляцию, статистику </w:t>
      </w:r>
      <w:proofErr w:type="spellStart"/>
      <w:r>
        <w:t>Хёффдинга</w:t>
      </w:r>
      <w:proofErr w:type="spellEnd"/>
      <w:r>
        <w:t xml:space="preserve">, статистику </w:t>
      </w:r>
      <w:proofErr w:type="spellStart"/>
      <w:r>
        <w:t>Бергсмы</w:t>
      </w:r>
      <w:proofErr w:type="spellEnd"/>
      <w:r>
        <w:t>–</w:t>
      </w:r>
      <w:proofErr w:type="spellStart"/>
      <w:r>
        <w:t>Дассиоса</w:t>
      </w:r>
      <w:proofErr w:type="spellEnd"/>
      <w:r>
        <w:t>, взаимную информацию, максимальный информационный коэффициент и ряд других подходов, позволяющий выявлять существенно более широкий класс зависимостей, включая нелинейные и немонотонные структуры.</w:t>
      </w:r>
    </w:p>
    <w:p w14:paraId="4B5BF782" w14:textId="2979D404" w:rsidR="00502710" w:rsidRDefault="00997907" w:rsidP="00502710">
      <w:pPr>
        <w:pStyle w:val="a3"/>
      </w:pPr>
      <w:r>
        <w:t>При этом очевидно, что использование различных мер зависимости в фильтрационных методах отбора признаков может приводить к выбору различных подмножеств признаков, что в конечном итоге влияет на результат решения задачи регрессии.</w:t>
      </w:r>
    </w:p>
    <w:p w14:paraId="223304FA" w14:textId="5825D569" w:rsidR="00502710" w:rsidRDefault="00997907" w:rsidP="00535924">
      <w:pPr>
        <w:pStyle w:val="2"/>
      </w:pPr>
      <w:r w:rsidRPr="00997907">
        <w:t>Эффективность отбора признаков</w:t>
      </w:r>
    </w:p>
    <w:p w14:paraId="279F162D" w14:textId="323BD930" w:rsidR="00997907" w:rsidRPr="00D1387F" w:rsidRDefault="00997907" w:rsidP="00997907">
      <w:pPr>
        <w:spacing w:after="120"/>
        <w:ind w:firstLine="289"/>
        <w:jc w:val="both"/>
      </w:pPr>
      <w:r w:rsidRPr="00D1387F">
        <w:t>Несмотря на широкое распространение методов отбора признаков, вопрос оценки их эффективности остаётся недостаточно формализованным</w:t>
      </w:r>
      <w:r w:rsidRPr="00761519">
        <w:t xml:space="preserve"> [</w:t>
      </w:r>
      <w:r w:rsidR="001B4FBB" w:rsidRPr="001B4FBB">
        <w:t>2</w:t>
      </w:r>
      <w:r w:rsidRPr="00761519">
        <w:t>]</w:t>
      </w:r>
      <w:r w:rsidR="001B4FBB" w:rsidRPr="001B4FBB">
        <w:t>.</w:t>
      </w:r>
      <w:r w:rsidRPr="00D1387F">
        <w:t xml:space="preserve"> В большинстве работ эффективность методов FS рассматривается изолированно, без учёта их влияния на итоговое качество модели</w:t>
      </w:r>
      <w:r>
        <w:t>; о</w:t>
      </w:r>
      <w:r w:rsidRPr="00D1387F">
        <w:t>днако</w:t>
      </w:r>
      <w:r>
        <w:t>, по мнению авторов,</w:t>
      </w:r>
      <w:r w:rsidRPr="00D1387F">
        <w:t xml:space="preserve"> такой подход представляется недостаточным, поскольку отбор признаков является лишь промежуточным этапом решения задачи регрессии</w:t>
      </w:r>
      <w:r>
        <w:t>, и эффективность задачи отбора признаков включает в себя все метрики эффективности решения исходной задачи регрессии</w:t>
      </w:r>
    </w:p>
    <w:p w14:paraId="1CA8E24C" w14:textId="15FE4000" w:rsidR="00997907" w:rsidRDefault="00997907" w:rsidP="00386500">
      <w:pPr>
        <w:pStyle w:val="a3"/>
      </w:pPr>
      <w:r w:rsidRPr="00D1387F">
        <w:t xml:space="preserve">С этой точки зрения эффективность метода отбора признаков следует рассматривать в контексте всей системы построения модели. В частности, результат </w:t>
      </w:r>
      <w:r w:rsidRPr="00D1387F">
        <w:lastRenderedPageBreak/>
        <w:t>применения FS определяется не только выбранной мерой зависимости, но и последующим алгоритмом регрессии, используемой метрикой качества и свойствами данных. Таким образом, эффективность FS может быть интерпретирована как функция нескольких компонентов:</w:t>
      </w:r>
    </w:p>
    <w:p w14:paraId="672ED507" w14:textId="77777777" w:rsidR="00997907" w:rsidRPr="00D1387F" w:rsidRDefault="00997907" w:rsidP="00386500">
      <w:pPr>
        <w:pStyle w:val="-"/>
      </w:pPr>
      <w:r w:rsidRPr="00D1387F">
        <w:t>характеристик данных (включая распределения переменных, наличие шума и выбросов);</w:t>
      </w:r>
    </w:p>
    <w:p w14:paraId="0AAF4F08" w14:textId="77777777" w:rsidR="00997907" w:rsidRPr="00D1387F" w:rsidRDefault="00997907" w:rsidP="00386500">
      <w:pPr>
        <w:pStyle w:val="-"/>
      </w:pPr>
      <w:r w:rsidRPr="00D1387F">
        <w:t>используемой меры зависимости;</w:t>
      </w:r>
    </w:p>
    <w:p w14:paraId="02779617" w14:textId="77777777" w:rsidR="00997907" w:rsidRPr="00D1387F" w:rsidRDefault="00997907" w:rsidP="00386500">
      <w:pPr>
        <w:pStyle w:val="-"/>
      </w:pPr>
      <w:r w:rsidRPr="00D1387F">
        <w:t>алгоритма построения модели;</w:t>
      </w:r>
    </w:p>
    <w:p w14:paraId="40C59BF7" w14:textId="77777777" w:rsidR="00997907" w:rsidRPr="00D1387F" w:rsidRDefault="00997907" w:rsidP="00386500">
      <w:pPr>
        <w:pStyle w:val="-"/>
        <w:spacing w:after="120"/>
      </w:pPr>
      <w:r w:rsidRPr="00D1387F">
        <w:t>метрики качества.</w:t>
      </w:r>
    </w:p>
    <w:p w14:paraId="77FD21A1" w14:textId="77777777" w:rsidR="00997907" w:rsidRPr="00D1387F" w:rsidRDefault="00997907" w:rsidP="00386500">
      <w:pPr>
        <w:pStyle w:val="a3"/>
      </w:pPr>
      <w:r w:rsidRPr="00D1387F">
        <w:t>Следовательно, корректная оценка эффективности методов отбора признаков должна учитывать их влияние на итоговое качество решения задачи регрессии, а не только свойства самих отобранных признаков.</w:t>
      </w:r>
    </w:p>
    <w:p w14:paraId="71783689" w14:textId="36077B52" w:rsidR="00997907" w:rsidRDefault="00997907" w:rsidP="00997907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997907">
        <w:t>Материалы и методы эксперимента</w:t>
      </w:r>
    </w:p>
    <w:p w14:paraId="079E75ED" w14:textId="15100973" w:rsidR="004B14C2" w:rsidRDefault="00997907" w:rsidP="004B14C2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 w:rsidRPr="00997907">
        <w:t>Гипотеза исследования</w:t>
      </w:r>
    </w:p>
    <w:p w14:paraId="24290EF9" w14:textId="3C09FAF8" w:rsidR="00997907" w:rsidRPr="00D1387F" w:rsidRDefault="00997907" w:rsidP="00997907">
      <w:pPr>
        <w:spacing w:after="120"/>
        <w:ind w:firstLine="289"/>
        <w:jc w:val="both"/>
      </w:pPr>
      <w:r w:rsidRPr="00D1387F">
        <w:t>В настоящей работе выдвигается гипотеза о том, что эффективность фильтрационных методов отбора признаков существенно зависит от свойств выборки, прежде всего от распределений независимых и зависимой переменных, а также от структуры зависимости между ними.</w:t>
      </w:r>
    </w:p>
    <w:p w14:paraId="56302300" w14:textId="77777777" w:rsidR="00997907" w:rsidRPr="00D1387F" w:rsidRDefault="00997907" w:rsidP="00386500">
      <w:pPr>
        <w:pStyle w:val="a3"/>
      </w:pPr>
      <w:r w:rsidRPr="00D1387F">
        <w:t xml:space="preserve">Данная гипотеза основана на следующих соображениях. Во-первых, различные меры статистической связи по-разному чувствительны к типам зависимостей (линейным, нелинейным, монотонным, локальным), а также к особенностям данных, таким как выбросы, тяжёлые хвосты распределений и </w:t>
      </w:r>
      <w:proofErr w:type="spellStart"/>
      <w:r w:rsidRPr="00D1387F">
        <w:t>гетероскедастичность</w:t>
      </w:r>
      <w:proofErr w:type="spellEnd"/>
      <w:r w:rsidRPr="00D1387F">
        <w:t>. Во-вторых, свойства данных являются ключевым элементом в системном описании задачи регрессии и определяют поведение как алгоритмов, так и метрик качества</w:t>
      </w:r>
      <w:proofErr w:type="gramStart"/>
      <w:r w:rsidRPr="00D1387F">
        <w:t xml:space="preserve"> .</w:t>
      </w:r>
      <w:proofErr w:type="gramEnd"/>
    </w:p>
    <w:p w14:paraId="668100D8" w14:textId="6D12D2D9" w:rsidR="004B14C2" w:rsidRDefault="00997907" w:rsidP="00386500">
      <w:pPr>
        <w:pStyle w:val="a3"/>
      </w:pPr>
      <w:r w:rsidRPr="00D1387F">
        <w:t>Таким образом, можно ожидать, что один и тот же метод отбора признаков будет демонстрировать различную эффективность на выборках с различными распределениями и структурой зависимостей. Это приводит к выводу о невозможности существования универсального метода отбора признаков, оптимального для всех типов данных.</w:t>
      </w:r>
    </w:p>
    <w:p w14:paraId="7E0A52AE" w14:textId="28C10550" w:rsidR="00997907" w:rsidRDefault="00997907" w:rsidP="00997907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 w:rsidRPr="00997907">
        <w:t>Методика генерации данных для проведения эксперимента</w:t>
      </w:r>
    </w:p>
    <w:p w14:paraId="79B5C230" w14:textId="77777777" w:rsidR="00997907" w:rsidRPr="00D1387F" w:rsidRDefault="00997907" w:rsidP="00386500">
      <w:pPr>
        <w:pStyle w:val="a3"/>
      </w:pPr>
      <w:r w:rsidRPr="00D1387F">
        <w:t>Проверка данной гипотезы требует проведения систематического экспериментального исследования, в рамках которого оценивается влияние свойств данных на эффективность различных фильтрационных методов отбора признаков в задачах регрессии.</w:t>
      </w:r>
    </w:p>
    <w:p w14:paraId="4CE7A02D" w14:textId="22E2208C" w:rsidR="00997907" w:rsidRPr="00D1387F" w:rsidRDefault="00997907" w:rsidP="00386500">
      <w:pPr>
        <w:pStyle w:val="a3"/>
      </w:pPr>
      <w:r w:rsidRPr="00D1387F">
        <w:t xml:space="preserve">Проверка выдвинутой гипотезы проводилась на специально </w:t>
      </w:r>
      <w:proofErr w:type="gramStart"/>
      <w:r w:rsidRPr="00D1387F">
        <w:t>сформированном</w:t>
      </w:r>
      <w:proofErr w:type="gramEnd"/>
      <w:r w:rsidRPr="00D1387F">
        <w:t xml:space="preserve"> синтетическом бенчмарке для задач регрессии, в котором целенаправленно варьировались свойства распределений и структура данных. Общая логика построения такого бенчмарка ранее была описана в работе </w:t>
      </w:r>
      <w:r w:rsidRPr="001B4FBB">
        <w:t>[</w:t>
      </w:r>
      <w:r w:rsidR="001B4FBB" w:rsidRPr="001B4FBB">
        <w:t>3</w:t>
      </w:r>
      <w:r w:rsidRPr="001B4FBB">
        <w:t>]</w:t>
      </w:r>
      <w:r w:rsidR="001B4FBB">
        <w:t>; в</w:t>
      </w:r>
      <w:r w:rsidRPr="00D1387F">
        <w:t xml:space="preserve"> соответствии с </w:t>
      </w:r>
      <w:r w:rsidR="001B4FBB">
        <w:t>ней</w:t>
      </w:r>
      <w:r w:rsidRPr="00D1387F">
        <w:t xml:space="preserve"> в настоящем исследовании использовалась синтетическая часть бенчмарка, включающая семь семейств распределений: бета-распределение, симметричное бета-распределение, гамма-распределение, логнормальное распределение, обратное гамма-распределение, бета-распределение второго рода и t-распределение </w:t>
      </w:r>
      <w:r w:rsidRPr="00D1387F">
        <w:lastRenderedPageBreak/>
        <w:t xml:space="preserve">Стьюдента; для каждого семейства было сформировано по десять вариантов параметров, что обеспечило в совокупности 70 различных </w:t>
      </w:r>
      <w:proofErr w:type="spellStart"/>
      <w:r w:rsidRPr="00D1387F">
        <w:t>датафреймов</w:t>
      </w:r>
      <w:proofErr w:type="spellEnd"/>
      <w:r>
        <w:t xml:space="preserve"> – однако на этом этапе их размер ограничен (не более 100 наблюдений и 100 переменных).</w:t>
      </w:r>
    </w:p>
    <w:p w14:paraId="6CF8B82F" w14:textId="1B86E4D4" w:rsidR="00997907" w:rsidRDefault="00997907" w:rsidP="00386500">
      <w:pPr>
        <w:pStyle w:val="a3"/>
      </w:pPr>
      <w:r w:rsidRPr="00D1387F">
        <w:t xml:space="preserve">Генерация параметров распределений и структурных характеристик </w:t>
      </w:r>
      <w:proofErr w:type="spellStart"/>
      <w:r w:rsidRPr="00D1387F">
        <w:t>датафреймов</w:t>
      </w:r>
      <w:proofErr w:type="spellEnd"/>
      <w:r w:rsidRPr="00D1387F">
        <w:t xml:space="preserve"> осуществлялась в два этапа. На первом этапе с помощью генетического алгоритма подбирались параметры распределений, максимизирующие различие между формами плотностей. В программной реализации для этого использовалась функция Йенсена–Шеннона, вычисляемая попарно по матрице плотностей, а сам алгоритм включал инициализацию популяции, турнирный отбор, кроссовер и мутацию параметров</w:t>
      </w:r>
      <w:r>
        <w:t xml:space="preserve"> (весь код и результаты его выполнения доступны по ссылке</w:t>
      </w:r>
      <w:r w:rsidRPr="00D1387F">
        <w:t xml:space="preserve"> [</w:t>
      </w:r>
      <w:r w:rsidR="00F9493E">
        <w:t>4</w:t>
      </w:r>
      <w:r w:rsidR="00F9493E" w:rsidRPr="00F9493E">
        <w:t>]</w:t>
      </w:r>
      <w:r w:rsidR="00F9493E">
        <w:t>)</w:t>
      </w:r>
      <w:r w:rsidRPr="00D1387F">
        <w:t xml:space="preserve">. На втором этапе независимо формировались </w:t>
      </w:r>
      <w:proofErr w:type="spellStart"/>
      <w:r w:rsidRPr="00D1387F">
        <w:t>метапараметры</w:t>
      </w:r>
      <w:proofErr w:type="spellEnd"/>
      <w:r w:rsidRPr="00D1387F">
        <w:t xml:space="preserve"> самих </w:t>
      </w:r>
      <w:proofErr w:type="spellStart"/>
      <w:r w:rsidRPr="00D1387F">
        <w:t>датафреймов</w:t>
      </w:r>
      <w:proofErr w:type="spellEnd"/>
      <w:r w:rsidRPr="00D1387F">
        <w:t xml:space="preserve">: число строк, количество значимых и незначимых признаков, а также целевой уровень связи между значимыми факторами и откликом. Для этого использовалось латинское </w:t>
      </w:r>
      <w:proofErr w:type="spellStart"/>
      <w:r w:rsidRPr="00D1387F">
        <w:t>гиперкубическое</w:t>
      </w:r>
      <w:proofErr w:type="spellEnd"/>
      <w:r w:rsidRPr="00D1387F">
        <w:t xml:space="preserve"> планирование, после чего применялся второй генетический алгоритм, максимизирующий суммарное попарное расстояние между параметрическими векторами, то есть обеспечивающий максимальное разнообразие получаемых сценариев</w:t>
      </w:r>
      <w:r>
        <w:t>.</w:t>
      </w:r>
    </w:p>
    <w:p w14:paraId="1DAED544" w14:textId="3068B8E8" w:rsidR="002C4DFE" w:rsidRDefault="002C4DFE" w:rsidP="002C4DFE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 w:rsidRPr="002C4DFE">
        <w:t>Методика оценки эффективности отбора признаков</w:t>
      </w:r>
    </w:p>
    <w:p w14:paraId="5FE9822D" w14:textId="77777777" w:rsidR="002C4DFE" w:rsidRDefault="002C4DFE" w:rsidP="00386500">
      <w:pPr>
        <w:pStyle w:val="a3"/>
      </w:pPr>
      <w:r w:rsidRPr="00D1387F">
        <w:t xml:space="preserve">Далее на каждом из сгенерированных </w:t>
      </w:r>
      <w:proofErr w:type="spellStart"/>
      <w:r w:rsidRPr="00D1387F">
        <w:t>датафреймов</w:t>
      </w:r>
      <w:proofErr w:type="spellEnd"/>
      <w:r w:rsidRPr="00D1387F">
        <w:t xml:space="preserve"> проводился единообразный вычислительный эксперимент. В качестве зависимой переменной использовалась числовая переменная </w:t>
      </w:r>
      <w:proofErr w:type="spellStart"/>
      <w:r w:rsidRPr="00D1387F">
        <w:t>target</w:t>
      </w:r>
      <w:proofErr w:type="spellEnd"/>
      <w:r w:rsidRPr="00D1387F">
        <w:t>, а в качестве кандидатов на включение в итоговое подмножество — все числовые предикторы, кроме целевой переменной. Для каждой пары «признак — отклик» рассчитывались одиннадцать мер статистической зависимост</w:t>
      </w:r>
      <w:r>
        <w:t xml:space="preserve">и, рассмотренных ранее. </w:t>
      </w:r>
      <w:r w:rsidRPr="00D1387F">
        <w:t>На этой основе последовательно применялись пять правил формирования подмножества признаков</w:t>
      </w:r>
      <w:r>
        <w:t>:</w:t>
      </w:r>
    </w:p>
    <w:p w14:paraId="1C33ED8A" w14:textId="013231E5" w:rsidR="002C4DFE" w:rsidRDefault="002C4DFE" w:rsidP="00386500">
      <w:pPr>
        <w:pStyle w:val="-"/>
      </w:pPr>
      <w:r w:rsidRPr="00D1387F">
        <w:t xml:space="preserve">Первое правило соответствовало кардинальному отбору </w:t>
      </w:r>
      <w:proofErr w:type="spellStart"/>
      <w:r w:rsidRPr="00D1387F">
        <w:t>top</w:t>
      </w:r>
      <w:proofErr w:type="spellEnd"/>
      <w:r w:rsidRPr="00D1387F">
        <w:t xml:space="preserve">-k признаков; в используемой реализации выбирались три наиболее сильных признака. </w:t>
      </w:r>
    </w:p>
    <w:p w14:paraId="0F2C7DE9" w14:textId="04B8AFAB" w:rsidR="002C4DFE" w:rsidRDefault="002C4DFE" w:rsidP="00386500">
      <w:pPr>
        <w:pStyle w:val="-"/>
      </w:pPr>
      <w:r w:rsidRPr="00D1387F">
        <w:t xml:space="preserve">Второе правило представляло собой фиксированный пороговый отбор по значению меры связи; в коде использовался порог 0,2. </w:t>
      </w:r>
    </w:p>
    <w:p w14:paraId="44EE62C5" w14:textId="77777777" w:rsidR="002C4DFE" w:rsidRDefault="002C4DFE" w:rsidP="00386500">
      <w:pPr>
        <w:pStyle w:val="-"/>
      </w:pPr>
      <w:r w:rsidRPr="00D1387F">
        <w:t xml:space="preserve">Третье правило было относительным и соответствовало выбору верхних 10% признаков по рангу. </w:t>
      </w:r>
    </w:p>
    <w:p w14:paraId="38E6FEA7" w14:textId="0EAAAE53" w:rsidR="002C4DFE" w:rsidRDefault="002C4DFE" w:rsidP="00386500">
      <w:pPr>
        <w:pStyle w:val="-"/>
      </w:pPr>
      <w:r w:rsidRPr="00D1387F">
        <w:t xml:space="preserve">Четвёртое правило представляло собой адаптивный порог на основе «теневых» признаков: зависимая переменная случайно переставлялась, для каждой генерации вычислялось максимальное значение выбранной метрики по всем признакам, после чего в качестве порога брался 95%-квантиль распределения этих максимумов. В настоящем эксперименте число таких генераций было зафиксировано равным пяти. </w:t>
      </w:r>
    </w:p>
    <w:p w14:paraId="10C4308D" w14:textId="1732C7CC" w:rsidR="002C4DFE" w:rsidRPr="00D1387F" w:rsidRDefault="002C4DFE" w:rsidP="00386500">
      <w:pPr>
        <w:pStyle w:val="-"/>
      </w:pPr>
      <w:r>
        <w:t>П</w:t>
      </w:r>
      <w:r w:rsidRPr="00D1387F">
        <w:t>ятое правило соответствовало автоматическому определению точки «локтя» по упорядоченному вектору значений метрик</w:t>
      </w:r>
      <w:r>
        <w:t>и</w:t>
      </w:r>
      <w:r w:rsidRPr="00D1387F">
        <w:t>.</w:t>
      </w:r>
    </w:p>
    <w:p w14:paraId="51874991" w14:textId="77777777" w:rsidR="002C4DFE" w:rsidRPr="00D1387F" w:rsidRDefault="002C4DFE" w:rsidP="00386500">
      <w:pPr>
        <w:pStyle w:val="a3"/>
        <w:spacing w:line="223" w:lineRule="auto"/>
      </w:pPr>
      <w:r w:rsidRPr="00D1387F">
        <w:lastRenderedPageBreak/>
        <w:t xml:space="preserve">Таким образом, для каждого датафрейма проводился полный перебор всех сочетаний из 11 метрик зависимости и 5 правил формирования подмножества, то есть рассматривалось 55 экспериментальных конфигураций. </w:t>
      </w:r>
    </w:p>
    <w:p w14:paraId="4E1E304B" w14:textId="77777777" w:rsidR="002C4DFE" w:rsidRDefault="002C4DFE" w:rsidP="00386500">
      <w:pPr>
        <w:pStyle w:val="a3"/>
        <w:spacing w:line="223" w:lineRule="auto"/>
      </w:pPr>
      <w:r w:rsidRPr="00D1387F">
        <w:t xml:space="preserve">Поскольку использовались синтетические данные с заранее известной структурой, качество отбора признаков можно было оценивать не косвенно через последующую регрессионную модель, а напрямую через сравнение найденного и истинного подмножеств. Для каждой экспериментальной конфигурации вычислялись: </w:t>
      </w:r>
    </w:p>
    <w:p w14:paraId="772F874F" w14:textId="47BCFD96" w:rsidR="002C4DFE" w:rsidRDefault="002C4DFE" w:rsidP="00386500">
      <w:pPr>
        <w:pStyle w:val="-"/>
        <w:spacing w:line="223" w:lineRule="auto"/>
      </w:pPr>
      <w:proofErr w:type="gramStart"/>
      <w:r w:rsidRPr="00D1387F">
        <w:t xml:space="preserve">расстояние </w:t>
      </w:r>
      <w:proofErr w:type="spellStart"/>
      <w:r w:rsidRPr="00D1387F">
        <w:t>Танимото</w:t>
      </w:r>
      <w:proofErr w:type="spellEnd"/>
      <w:r w:rsidRPr="00D1387F">
        <w:t xml:space="preserve"> между найденным и истинным множествами значимых признаков</w:t>
      </w:r>
      <w:r>
        <w:t>;</w:t>
      </w:r>
      <w:proofErr w:type="gramEnd"/>
    </w:p>
    <w:p w14:paraId="7566C846" w14:textId="50EF0A6E" w:rsidR="002C4DFE" w:rsidRDefault="002C4DFE" w:rsidP="00386500">
      <w:pPr>
        <w:pStyle w:val="-"/>
        <w:spacing w:line="223" w:lineRule="auto"/>
      </w:pPr>
      <w:r w:rsidRPr="00D1387F">
        <w:t>процент правильно найденных значимых признаков</w:t>
      </w:r>
      <w:r>
        <w:t>;</w:t>
      </w:r>
    </w:p>
    <w:p w14:paraId="031E18E6" w14:textId="4F5F18A8" w:rsidR="002C4DFE" w:rsidRDefault="002C4DFE" w:rsidP="00386500">
      <w:pPr>
        <w:pStyle w:val="-"/>
        <w:spacing w:line="223" w:lineRule="auto"/>
      </w:pPr>
      <w:r w:rsidRPr="00D1387F">
        <w:t>процент правильно исключённых незначимых признаков</w:t>
      </w:r>
      <w:r>
        <w:t>;</w:t>
      </w:r>
    </w:p>
    <w:p w14:paraId="34ADDF96" w14:textId="0B7DC01A" w:rsidR="002C4DFE" w:rsidRDefault="002C4DFE" w:rsidP="00386500">
      <w:pPr>
        <w:pStyle w:val="-"/>
        <w:spacing w:line="223" w:lineRule="auto"/>
      </w:pPr>
      <w:r w:rsidRPr="00D1387F">
        <w:t>процент пропущенных значимых признаков</w:t>
      </w:r>
      <w:r>
        <w:t>;</w:t>
      </w:r>
    </w:p>
    <w:p w14:paraId="0D674188" w14:textId="02577204" w:rsidR="002C4DFE" w:rsidRDefault="002C4DFE" w:rsidP="00386500">
      <w:pPr>
        <w:pStyle w:val="-"/>
        <w:spacing w:after="120"/>
      </w:pPr>
      <w:r w:rsidRPr="00D1387F">
        <w:t xml:space="preserve">процент ошибочно включённых незначимых признаков. </w:t>
      </w:r>
    </w:p>
    <w:p w14:paraId="4D49C630" w14:textId="77777777" w:rsidR="002C4DFE" w:rsidRDefault="002C4DFE" w:rsidP="00386500">
      <w:pPr>
        <w:pStyle w:val="a3"/>
        <w:spacing w:line="223" w:lineRule="auto"/>
      </w:pPr>
      <w:r w:rsidRPr="00D1387F">
        <w:t>Дополнительно фиксировались вычислительные характеристики процедуры: время выполнения, изменение объёма занятой памяти и размер объекта итоговой модели; также сохранялось число отобранных признаков</w:t>
      </w:r>
      <w:r>
        <w:t>.</w:t>
      </w:r>
    </w:p>
    <w:p w14:paraId="7ED23FF1" w14:textId="49FB7828" w:rsidR="002C4DFE" w:rsidRDefault="002C4DFE" w:rsidP="002C4DFE">
      <w:pPr>
        <w:pStyle w:val="2"/>
        <w:tabs>
          <w:tab w:val="clear" w:pos="360"/>
          <w:tab w:val="num" w:pos="288"/>
          <w:tab w:val="num" w:pos="1070"/>
        </w:tabs>
        <w:ind w:left="288" w:hanging="288"/>
      </w:pPr>
      <w:r w:rsidRPr="002C4DFE">
        <w:t>Анализ показателей оценки эффективности методов отборов признаков</w:t>
      </w:r>
    </w:p>
    <w:p w14:paraId="050434E9" w14:textId="77777777" w:rsidR="002C4DFE" w:rsidRPr="00D1387F" w:rsidRDefault="002C4DFE" w:rsidP="00386500">
      <w:pPr>
        <w:pStyle w:val="a3"/>
        <w:spacing w:line="223" w:lineRule="auto"/>
      </w:pPr>
      <w:r w:rsidRPr="00D1387F">
        <w:t xml:space="preserve">На завершающем этапе для отдельных семейств распределений результаты агрегировались по десяти вариантам параметров. </w:t>
      </w:r>
      <w:r>
        <w:t>Из</w:t>
      </w:r>
      <w:r w:rsidRPr="00D1387F">
        <w:t xml:space="preserve"> результатов извлекался показатель расстояния </w:t>
      </w:r>
      <w:proofErr w:type="spellStart"/>
      <w:r w:rsidRPr="00D1387F">
        <w:t>Танимото</w:t>
      </w:r>
      <w:proofErr w:type="spellEnd"/>
      <w:r w:rsidRPr="00D1387F">
        <w:t xml:space="preserve">, после чего он сопоставлялся с параметрами соответствующих распределений и структурными характеристиками </w:t>
      </w:r>
      <w:proofErr w:type="spellStart"/>
      <w:r w:rsidRPr="00D1387F">
        <w:t>датафреймов</w:t>
      </w:r>
      <w:proofErr w:type="spellEnd"/>
      <w:r>
        <w:t xml:space="preserve">, после чего </w:t>
      </w:r>
      <w:r w:rsidRPr="00D1387F">
        <w:t>рассчитывались коэффициенты корреляции между значением итогового показателя качества отбора и параметрами распределения или структуры данных. Это позволило перейти от простого попарного сравнения методов к анализу того, какие именно свойства выборки связаны с улучшением или ухудшением качества фильтрационного отбора признаков.</w:t>
      </w:r>
    </w:p>
    <w:p w14:paraId="0D6E7E9A" w14:textId="77777777" w:rsidR="002C4DFE" w:rsidRDefault="002C4DFE" w:rsidP="00386500">
      <w:pPr>
        <w:pStyle w:val="a3"/>
      </w:pPr>
      <w:r w:rsidRPr="00D1387F">
        <w:t>В итоге реализованная методика позволила исследовать не только различия между конкретными метриками связи и правилами формирования подмножеств, но и зависимость их эффективности от характеристик распределения и структуры данных</w:t>
      </w:r>
      <w:r>
        <w:t>.</w:t>
      </w:r>
    </w:p>
    <w:p w14:paraId="40717523" w14:textId="441218D4" w:rsidR="002C4DFE" w:rsidRDefault="002C4DFE" w:rsidP="002C4DFE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Результаты</w:t>
      </w:r>
    </w:p>
    <w:p w14:paraId="054F6206" w14:textId="3A92A309" w:rsidR="002C4DFE" w:rsidRDefault="002C4DFE" w:rsidP="00386500">
      <w:pPr>
        <w:pStyle w:val="a3"/>
      </w:pPr>
      <w:r w:rsidRPr="008462D3">
        <w:t xml:space="preserve">Для семейства </w:t>
      </w:r>
      <w:r>
        <w:t xml:space="preserve">распределений Пирсона </w:t>
      </w:r>
      <w:r>
        <w:rPr>
          <w:lang w:val="en-US"/>
        </w:rPr>
        <w:t>I</w:t>
      </w:r>
      <w:r w:rsidRPr="009D1734">
        <w:t xml:space="preserve"> </w:t>
      </w:r>
      <w:r>
        <w:t>типа (бета-распределение)</w:t>
      </w:r>
      <w:r w:rsidRPr="008462D3">
        <w:t xml:space="preserve"> </w:t>
      </w:r>
      <w:r w:rsidR="00302EE2">
        <w:t>были получены следующие результаты (табл</w:t>
      </w:r>
      <w:r w:rsidR="00386500">
        <w:t>.</w:t>
      </w:r>
      <w:r w:rsidR="00302EE2">
        <w:t xml:space="preserve"> 1):</w:t>
      </w:r>
    </w:p>
    <w:p w14:paraId="27D9702C" w14:textId="10377DD0" w:rsidR="00302EE2" w:rsidRPr="0071573A" w:rsidRDefault="00FC1E60" w:rsidP="00302EE2">
      <w:pPr>
        <w:pStyle w:val="a1"/>
      </w:pPr>
      <w:r>
        <w:t>факторы, влияющие на эффективность разных методов отбора признаков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355"/>
        <w:gridCol w:w="1080"/>
        <w:gridCol w:w="1340"/>
        <w:gridCol w:w="1101"/>
      </w:tblGrid>
      <w:tr w:rsidR="00302EE2" w14:paraId="4E915D20" w14:textId="77777777" w:rsidTr="00386500">
        <w:trPr>
          <w:tblHeader/>
          <w:jc w:val="center"/>
        </w:trPr>
        <w:tc>
          <w:tcPr>
            <w:tcW w:w="1355" w:type="dxa"/>
          </w:tcPr>
          <w:p w14:paraId="5BB121F9" w14:textId="33259C6F" w:rsidR="00302EE2" w:rsidRPr="00302EE2" w:rsidRDefault="00302EE2" w:rsidP="001506B3">
            <w:pPr>
              <w:pStyle w:val="af1"/>
              <w:rPr>
                <w:b/>
              </w:rPr>
            </w:pPr>
            <w:r w:rsidRPr="00302EE2">
              <w:rPr>
                <w:b/>
              </w:rPr>
              <w:t>Мера статистической зависимости</w:t>
            </w:r>
          </w:p>
        </w:tc>
        <w:tc>
          <w:tcPr>
            <w:tcW w:w="858" w:type="dxa"/>
          </w:tcPr>
          <w:p w14:paraId="70ABF794" w14:textId="77777777" w:rsidR="00302EE2" w:rsidRPr="00302EE2" w:rsidRDefault="00302EE2" w:rsidP="001506B3">
            <w:pPr>
              <w:pStyle w:val="af1"/>
              <w:rPr>
                <w:b/>
              </w:rPr>
            </w:pPr>
            <w:r w:rsidRPr="00302EE2">
              <w:rPr>
                <w:b/>
              </w:rPr>
              <w:t xml:space="preserve">Правило </w:t>
            </w:r>
          </w:p>
          <w:p w14:paraId="35712D11" w14:textId="410293E3" w:rsidR="00302EE2" w:rsidRPr="00302EE2" w:rsidRDefault="00986BAD" w:rsidP="001506B3">
            <w:pPr>
              <w:pStyle w:val="af1"/>
              <w:rPr>
                <w:b/>
              </w:rPr>
            </w:pPr>
            <w:r w:rsidRPr="00302EE2">
              <w:rPr>
                <w:b/>
              </w:rPr>
              <w:t>О</w:t>
            </w:r>
            <w:r w:rsidR="00302EE2" w:rsidRPr="00302EE2">
              <w:rPr>
                <w:b/>
              </w:rPr>
              <w:t>тбора</w:t>
            </w:r>
          </w:p>
        </w:tc>
        <w:tc>
          <w:tcPr>
            <w:tcW w:w="1520" w:type="dxa"/>
          </w:tcPr>
          <w:p w14:paraId="274579AA" w14:textId="6A41FB8D" w:rsidR="00302EE2" w:rsidRPr="00302EE2" w:rsidRDefault="00302EE2" w:rsidP="001506B3">
            <w:pPr>
              <w:pStyle w:val="af1"/>
              <w:rPr>
                <w:b/>
              </w:rPr>
            </w:pPr>
            <w:r w:rsidRPr="00302EE2">
              <w:rPr>
                <w:b/>
              </w:rPr>
              <w:t xml:space="preserve">Показатель, с которым выявлена значимая корреляция у индекса </w:t>
            </w:r>
            <w:proofErr w:type="spellStart"/>
            <w:r w:rsidRPr="00302EE2">
              <w:rPr>
                <w:b/>
              </w:rPr>
              <w:t>Танимото</w:t>
            </w:r>
            <w:proofErr w:type="spellEnd"/>
          </w:p>
        </w:tc>
        <w:tc>
          <w:tcPr>
            <w:tcW w:w="1109" w:type="dxa"/>
          </w:tcPr>
          <w:p w14:paraId="51DAB653" w14:textId="0A896141" w:rsidR="00302EE2" w:rsidRPr="00302EE2" w:rsidRDefault="00302EE2" w:rsidP="001506B3">
            <w:pPr>
              <w:pStyle w:val="af1"/>
              <w:rPr>
                <w:b/>
              </w:rPr>
            </w:pPr>
            <w:r w:rsidRPr="00302EE2">
              <w:rPr>
                <w:b/>
              </w:rPr>
              <w:t>Величина корреляции</w:t>
            </w:r>
          </w:p>
        </w:tc>
      </w:tr>
      <w:tr w:rsidR="00302EE2" w14:paraId="53876AA2" w14:textId="77777777" w:rsidTr="00386500">
        <w:trPr>
          <w:jc w:val="center"/>
        </w:trPr>
        <w:tc>
          <w:tcPr>
            <w:tcW w:w="1355" w:type="dxa"/>
          </w:tcPr>
          <w:p w14:paraId="39AE7FB3" w14:textId="346570EB" w:rsidR="00302EE2" w:rsidRDefault="00302EE2" w:rsidP="001506B3">
            <w:pPr>
              <w:pStyle w:val="af1"/>
            </w:pPr>
            <w:r>
              <w:t>Корреляция Пирсона</w:t>
            </w:r>
          </w:p>
        </w:tc>
        <w:tc>
          <w:tcPr>
            <w:tcW w:w="858" w:type="dxa"/>
          </w:tcPr>
          <w:p w14:paraId="7665BF28" w14:textId="1DAF72A9" w:rsidR="00302EE2" w:rsidRDefault="00986BAD" w:rsidP="001506B3">
            <w:pPr>
              <w:pStyle w:val="af1"/>
            </w:pPr>
            <w:r w:rsidRPr="009D1734">
              <w:t>top-</w:t>
            </w:r>
            <w:r>
              <w:t>3</w:t>
            </w:r>
          </w:p>
        </w:tc>
        <w:tc>
          <w:tcPr>
            <w:tcW w:w="1520" w:type="dxa"/>
          </w:tcPr>
          <w:p w14:paraId="0AAE1C06" w14:textId="5F5A4DE4" w:rsidR="00302EE2" w:rsidRDefault="00302EE2" w:rsidP="001506B3">
            <w:pPr>
              <w:pStyle w:val="af1"/>
            </w:pPr>
            <w:r>
              <w:t xml:space="preserve">Число значимых </w:t>
            </w:r>
            <w:r>
              <w:lastRenderedPageBreak/>
              <w:t>признаков</w:t>
            </w:r>
          </w:p>
        </w:tc>
        <w:tc>
          <w:tcPr>
            <w:tcW w:w="1109" w:type="dxa"/>
          </w:tcPr>
          <w:p w14:paraId="38634629" w14:textId="27C9C516" w:rsidR="00302EE2" w:rsidRDefault="00302EE2" w:rsidP="001506B3">
            <w:pPr>
              <w:pStyle w:val="af1"/>
            </w:pPr>
            <w:r>
              <w:t>0.845</w:t>
            </w:r>
          </w:p>
        </w:tc>
      </w:tr>
      <w:tr w:rsidR="00302EE2" w14:paraId="7DCE0513" w14:textId="77777777" w:rsidTr="00386500">
        <w:trPr>
          <w:jc w:val="center"/>
        </w:trPr>
        <w:tc>
          <w:tcPr>
            <w:tcW w:w="1355" w:type="dxa"/>
          </w:tcPr>
          <w:p w14:paraId="2CEB598D" w14:textId="1A4F2ECA" w:rsidR="00302EE2" w:rsidRDefault="00986BAD" w:rsidP="00302EE2">
            <w:pPr>
              <w:pStyle w:val="af1"/>
            </w:pPr>
            <w:r>
              <w:t xml:space="preserve">Показатель </w:t>
            </w:r>
            <w:proofErr w:type="spellStart"/>
            <w:r w:rsidRPr="00986BAD">
              <w:t>Hoeffding's</w:t>
            </w:r>
            <w:proofErr w:type="spellEnd"/>
            <w:r w:rsidRPr="00986BAD">
              <w:t xml:space="preserve"> D</w:t>
            </w:r>
          </w:p>
        </w:tc>
        <w:tc>
          <w:tcPr>
            <w:tcW w:w="858" w:type="dxa"/>
          </w:tcPr>
          <w:p w14:paraId="5BD74EF0" w14:textId="035C4F34" w:rsidR="00302EE2" w:rsidRDefault="00986BAD" w:rsidP="00302EE2">
            <w:pPr>
              <w:pStyle w:val="af1"/>
            </w:pPr>
            <w:r w:rsidRPr="009D1734">
              <w:t>top-</w:t>
            </w:r>
            <w:r>
              <w:t>3</w:t>
            </w:r>
          </w:p>
        </w:tc>
        <w:tc>
          <w:tcPr>
            <w:tcW w:w="1520" w:type="dxa"/>
          </w:tcPr>
          <w:p w14:paraId="441E5BDC" w14:textId="1E30AA60" w:rsidR="00302EE2" w:rsidRDefault="00302EE2" w:rsidP="00302EE2">
            <w:pPr>
              <w:pStyle w:val="af1"/>
            </w:pPr>
            <w:r>
              <w:t>Число значимых признаков</w:t>
            </w:r>
          </w:p>
        </w:tc>
        <w:tc>
          <w:tcPr>
            <w:tcW w:w="1109" w:type="dxa"/>
          </w:tcPr>
          <w:p w14:paraId="6DFC296C" w14:textId="22D9749A" w:rsidR="00302EE2" w:rsidRDefault="00302EE2" w:rsidP="00302EE2">
            <w:pPr>
              <w:pStyle w:val="af1"/>
            </w:pPr>
            <w:r>
              <w:t>0.879</w:t>
            </w:r>
          </w:p>
        </w:tc>
      </w:tr>
      <w:tr w:rsidR="00302EE2" w14:paraId="74E845D0" w14:textId="77777777" w:rsidTr="00386500">
        <w:trPr>
          <w:jc w:val="center"/>
        </w:trPr>
        <w:tc>
          <w:tcPr>
            <w:tcW w:w="1355" w:type="dxa"/>
          </w:tcPr>
          <w:p w14:paraId="3CE0FD69" w14:textId="02E66C68" w:rsidR="00302EE2" w:rsidRDefault="00986BAD" w:rsidP="001506B3">
            <w:pPr>
              <w:pStyle w:val="af1"/>
            </w:pPr>
            <w:r>
              <w:t xml:space="preserve">Коэффициент </w:t>
            </w:r>
            <w:proofErr w:type="spellStart"/>
            <w:r>
              <w:t>Бергсмы-Дассиоса</w:t>
            </w:r>
            <w:proofErr w:type="spellEnd"/>
          </w:p>
        </w:tc>
        <w:tc>
          <w:tcPr>
            <w:tcW w:w="858" w:type="dxa"/>
          </w:tcPr>
          <w:p w14:paraId="1E666B0E" w14:textId="21F9BFB4" w:rsidR="00302EE2" w:rsidRDefault="00986BAD" w:rsidP="001506B3">
            <w:pPr>
              <w:pStyle w:val="af1"/>
            </w:pPr>
            <w:r>
              <w:t>Адаптивный порог</w:t>
            </w:r>
          </w:p>
        </w:tc>
        <w:tc>
          <w:tcPr>
            <w:tcW w:w="1520" w:type="dxa"/>
          </w:tcPr>
          <w:p w14:paraId="1257E4D3" w14:textId="2D773E97" w:rsidR="00302EE2" w:rsidRDefault="00302EE2" w:rsidP="001506B3">
            <w:pPr>
              <w:pStyle w:val="af1"/>
            </w:pPr>
            <w:r>
              <w:t>Число значимых признаков</w:t>
            </w:r>
          </w:p>
        </w:tc>
        <w:tc>
          <w:tcPr>
            <w:tcW w:w="1109" w:type="dxa"/>
          </w:tcPr>
          <w:p w14:paraId="5A25BD9E" w14:textId="3426789A" w:rsidR="00302EE2" w:rsidRDefault="00302EE2" w:rsidP="001506B3">
            <w:pPr>
              <w:pStyle w:val="af1"/>
            </w:pPr>
            <w:r>
              <w:t>0.852</w:t>
            </w:r>
          </w:p>
        </w:tc>
      </w:tr>
      <w:tr w:rsidR="00302EE2" w14:paraId="4F4A7307" w14:textId="77777777" w:rsidTr="00386500">
        <w:trPr>
          <w:jc w:val="center"/>
        </w:trPr>
        <w:tc>
          <w:tcPr>
            <w:tcW w:w="1355" w:type="dxa"/>
          </w:tcPr>
          <w:p w14:paraId="57B3A3DB" w14:textId="2441DF76" w:rsidR="00302EE2" w:rsidRDefault="00986BAD" w:rsidP="001506B3">
            <w:pPr>
              <w:pStyle w:val="af1"/>
            </w:pPr>
            <w:r>
              <w:t>Показатель дистанционной корреляции</w:t>
            </w:r>
          </w:p>
        </w:tc>
        <w:tc>
          <w:tcPr>
            <w:tcW w:w="858" w:type="dxa"/>
          </w:tcPr>
          <w:p w14:paraId="21A1EEB0" w14:textId="0CFCD638" w:rsidR="00302EE2" w:rsidRDefault="00986BAD" w:rsidP="001506B3">
            <w:pPr>
              <w:pStyle w:val="af1"/>
            </w:pPr>
            <w:r>
              <w:t>П</w:t>
            </w:r>
            <w:r w:rsidRPr="00D1387F">
              <w:t>ороговый отбор по значению меры связи</w:t>
            </w:r>
          </w:p>
        </w:tc>
        <w:tc>
          <w:tcPr>
            <w:tcW w:w="1520" w:type="dxa"/>
          </w:tcPr>
          <w:p w14:paraId="762EC054" w14:textId="4A601F64" w:rsidR="00302EE2" w:rsidRDefault="00302EE2" w:rsidP="001506B3">
            <w:pPr>
              <w:pStyle w:val="af1"/>
            </w:pPr>
            <w:r>
              <w:t xml:space="preserve">Число </w:t>
            </w:r>
            <w:r w:rsidR="00140CF7">
              <w:t>не</w:t>
            </w:r>
            <w:r>
              <w:t>значимых признаков</w:t>
            </w:r>
          </w:p>
        </w:tc>
        <w:tc>
          <w:tcPr>
            <w:tcW w:w="1109" w:type="dxa"/>
          </w:tcPr>
          <w:p w14:paraId="5C4E9F84" w14:textId="19EED18B" w:rsidR="00302EE2" w:rsidRDefault="00302EE2" w:rsidP="001506B3">
            <w:pPr>
              <w:pStyle w:val="af1"/>
            </w:pPr>
            <w:r>
              <w:t>0.845</w:t>
            </w:r>
          </w:p>
        </w:tc>
      </w:tr>
      <w:tr w:rsidR="00302EE2" w14:paraId="3D762A0A" w14:textId="77777777" w:rsidTr="00386500">
        <w:trPr>
          <w:jc w:val="center"/>
        </w:trPr>
        <w:tc>
          <w:tcPr>
            <w:tcW w:w="1355" w:type="dxa"/>
          </w:tcPr>
          <w:p w14:paraId="7E7F2FF9" w14:textId="4F011DE0" w:rsidR="00302EE2" w:rsidRPr="00986BAD" w:rsidRDefault="00986BAD" w:rsidP="00302EE2">
            <w:pPr>
              <w:pStyle w:val="af1"/>
            </w:pPr>
            <w:r>
              <w:rPr>
                <w:lang w:val="en-US"/>
              </w:rPr>
              <w:t>HHG</w:t>
            </w:r>
            <w:r>
              <w:t>-статистика</w:t>
            </w:r>
          </w:p>
        </w:tc>
        <w:tc>
          <w:tcPr>
            <w:tcW w:w="858" w:type="dxa"/>
          </w:tcPr>
          <w:p w14:paraId="70606FB8" w14:textId="342DD5EE" w:rsidR="00302EE2" w:rsidRDefault="00986BAD" w:rsidP="00302EE2">
            <w:pPr>
              <w:pStyle w:val="af1"/>
            </w:pPr>
            <w:r w:rsidRPr="009D1734">
              <w:t>top-</w:t>
            </w:r>
            <w:r>
              <w:t>3</w:t>
            </w:r>
          </w:p>
        </w:tc>
        <w:tc>
          <w:tcPr>
            <w:tcW w:w="1520" w:type="dxa"/>
          </w:tcPr>
          <w:p w14:paraId="4BD6BD7D" w14:textId="0F7B2BEF" w:rsidR="00302EE2" w:rsidRDefault="00302EE2" w:rsidP="00302EE2">
            <w:pPr>
              <w:pStyle w:val="af1"/>
            </w:pPr>
            <w:r w:rsidRPr="00A73262">
              <w:t>Число значимых признаков</w:t>
            </w:r>
          </w:p>
        </w:tc>
        <w:tc>
          <w:tcPr>
            <w:tcW w:w="1109" w:type="dxa"/>
          </w:tcPr>
          <w:p w14:paraId="3EAAE73F" w14:textId="0E760963" w:rsidR="00302EE2" w:rsidRDefault="00302EE2" w:rsidP="00302EE2">
            <w:pPr>
              <w:pStyle w:val="af1"/>
            </w:pPr>
            <w:r>
              <w:t>0.945</w:t>
            </w:r>
          </w:p>
        </w:tc>
      </w:tr>
      <w:tr w:rsidR="00302EE2" w14:paraId="2800D375" w14:textId="77777777" w:rsidTr="00386500">
        <w:trPr>
          <w:jc w:val="center"/>
        </w:trPr>
        <w:tc>
          <w:tcPr>
            <w:tcW w:w="1355" w:type="dxa"/>
          </w:tcPr>
          <w:p w14:paraId="72316122" w14:textId="04FD45F3" w:rsidR="00302EE2" w:rsidRDefault="00986BAD" w:rsidP="00302EE2">
            <w:pPr>
              <w:pStyle w:val="af1"/>
            </w:pPr>
            <w:r>
              <w:rPr>
                <w:lang w:val="en-US"/>
              </w:rPr>
              <w:t>HHG</w:t>
            </w:r>
            <w:r>
              <w:t>-статистика</w:t>
            </w:r>
          </w:p>
        </w:tc>
        <w:tc>
          <w:tcPr>
            <w:tcW w:w="858" w:type="dxa"/>
          </w:tcPr>
          <w:p w14:paraId="6B683F86" w14:textId="021509E1" w:rsidR="00302EE2" w:rsidRDefault="00986BAD" w:rsidP="00302EE2">
            <w:pPr>
              <w:pStyle w:val="af1"/>
            </w:pPr>
            <w:r>
              <w:t>Выбор 10% лучших признаков</w:t>
            </w:r>
          </w:p>
        </w:tc>
        <w:tc>
          <w:tcPr>
            <w:tcW w:w="1520" w:type="dxa"/>
          </w:tcPr>
          <w:p w14:paraId="40C7CCC8" w14:textId="03512B2C" w:rsidR="00302EE2" w:rsidRDefault="00302EE2" w:rsidP="00302EE2">
            <w:pPr>
              <w:pStyle w:val="af1"/>
            </w:pPr>
            <w:r w:rsidRPr="00A73262">
              <w:t>Число значимых признаков</w:t>
            </w:r>
          </w:p>
        </w:tc>
        <w:tc>
          <w:tcPr>
            <w:tcW w:w="1109" w:type="dxa"/>
          </w:tcPr>
          <w:p w14:paraId="1959E05B" w14:textId="77A2D4AE" w:rsidR="00302EE2" w:rsidRDefault="00302EE2" w:rsidP="00302EE2">
            <w:pPr>
              <w:pStyle w:val="af1"/>
            </w:pPr>
            <w:r>
              <w:t>0.902</w:t>
            </w:r>
          </w:p>
        </w:tc>
      </w:tr>
      <w:tr w:rsidR="00302EE2" w14:paraId="61F7A7BA" w14:textId="77777777" w:rsidTr="00386500">
        <w:trPr>
          <w:jc w:val="center"/>
        </w:trPr>
        <w:tc>
          <w:tcPr>
            <w:tcW w:w="1355" w:type="dxa"/>
          </w:tcPr>
          <w:p w14:paraId="4532693A" w14:textId="75C71E2D" w:rsidR="00302EE2" w:rsidRPr="00986BAD" w:rsidRDefault="00986BAD" w:rsidP="00302EE2">
            <w:pPr>
              <w:pStyle w:val="af1"/>
            </w:pPr>
            <w:r>
              <w:rPr>
                <w:lang w:val="en-US"/>
              </w:rPr>
              <w:t>MIC-</w:t>
            </w:r>
            <w:r>
              <w:t>коэффициент</w:t>
            </w:r>
          </w:p>
        </w:tc>
        <w:tc>
          <w:tcPr>
            <w:tcW w:w="858" w:type="dxa"/>
          </w:tcPr>
          <w:p w14:paraId="39FB9E27" w14:textId="659C6E87" w:rsidR="00302EE2" w:rsidRDefault="00986BAD" w:rsidP="00302EE2">
            <w:pPr>
              <w:pStyle w:val="af1"/>
            </w:pPr>
            <w:r w:rsidRPr="009D1734">
              <w:t>top-</w:t>
            </w:r>
            <w:r>
              <w:t>3</w:t>
            </w:r>
          </w:p>
        </w:tc>
        <w:tc>
          <w:tcPr>
            <w:tcW w:w="1520" w:type="dxa"/>
          </w:tcPr>
          <w:p w14:paraId="65332861" w14:textId="5BF1E510" w:rsidR="00302EE2" w:rsidRDefault="00302EE2" w:rsidP="00302EE2">
            <w:pPr>
              <w:pStyle w:val="af1"/>
            </w:pPr>
            <w:r w:rsidRPr="00A73262">
              <w:t>Число значимых признаков</w:t>
            </w:r>
          </w:p>
        </w:tc>
        <w:tc>
          <w:tcPr>
            <w:tcW w:w="1109" w:type="dxa"/>
          </w:tcPr>
          <w:p w14:paraId="04EF0DF8" w14:textId="641B380A" w:rsidR="00302EE2" w:rsidRDefault="00302EE2" w:rsidP="00302EE2">
            <w:pPr>
              <w:pStyle w:val="af1"/>
            </w:pPr>
            <w:r>
              <w:t>0.857</w:t>
            </w:r>
          </w:p>
        </w:tc>
      </w:tr>
    </w:tbl>
    <w:p w14:paraId="787D6C8D" w14:textId="5A728BE6" w:rsidR="00302EE2" w:rsidRDefault="00302EE2" w:rsidP="00302EE2">
      <w:pPr>
        <w:jc w:val="both"/>
      </w:pPr>
      <w:r>
        <w:tab/>
      </w:r>
    </w:p>
    <w:p w14:paraId="30C16332" w14:textId="7737969A" w:rsidR="00302EE2" w:rsidRPr="008462D3" w:rsidRDefault="00302EE2" w:rsidP="00386500">
      <w:pPr>
        <w:pStyle w:val="a3"/>
      </w:pPr>
      <w:r>
        <w:t xml:space="preserve">По данным таблицы 1 можно </w:t>
      </w:r>
      <w:r w:rsidR="00986BAD">
        <w:t xml:space="preserve">констатировать, что для большинства выявленных случаев значимой корреляции </w:t>
      </w:r>
      <w:r w:rsidR="00FC1E60">
        <w:t>эффективность соответствующих методов отбора признаков прямо пропорциональна числу значимых признаков.</w:t>
      </w:r>
    </w:p>
    <w:p w14:paraId="3684CFAB" w14:textId="01FC5B6A" w:rsidR="00302EE2" w:rsidRDefault="00302EE2" w:rsidP="00386500">
      <w:pPr>
        <w:pStyle w:val="a3"/>
      </w:pPr>
      <w:r>
        <w:t>Детально таблицы с результатами</w:t>
      </w:r>
      <w:r w:rsidR="00FC1E60">
        <w:t>, в том числе и для других распределений,</w:t>
      </w:r>
      <w:r>
        <w:t xml:space="preserve"> представлены по ссылке </w:t>
      </w:r>
      <w:r w:rsidRPr="00302EE2">
        <w:t>[4]</w:t>
      </w:r>
      <w:r>
        <w:t>.</w:t>
      </w:r>
    </w:p>
    <w:p w14:paraId="6307A864" w14:textId="272BBA12" w:rsidR="002C4DFE" w:rsidRPr="008462D3" w:rsidRDefault="00302EE2" w:rsidP="00386500">
      <w:pPr>
        <w:pStyle w:val="a3"/>
      </w:pPr>
      <w:r>
        <w:t>Резюмируя их, можем отметить следующее: д</w:t>
      </w:r>
      <w:r w:rsidR="002C4DFE" w:rsidRPr="009D1734">
        <w:t xml:space="preserve">ля семейства распределений Пирсона </w:t>
      </w:r>
      <w:r w:rsidR="002C4DFE">
        <w:rPr>
          <w:lang w:val="en-US"/>
        </w:rPr>
        <w:t>VI</w:t>
      </w:r>
      <w:r w:rsidR="002C4DFE" w:rsidRPr="009D1734">
        <w:t xml:space="preserve"> типа (</w:t>
      </w:r>
      <w:r w:rsidR="002C4DFE">
        <w:t xml:space="preserve">обобщенное </w:t>
      </w:r>
      <w:r w:rsidR="002C4DFE" w:rsidRPr="009D1734">
        <w:t>бета-распределение) установлено, что</w:t>
      </w:r>
      <w:r w:rsidR="002C4DFE">
        <w:t>:</w:t>
      </w:r>
    </w:p>
    <w:p w14:paraId="37D3E357" w14:textId="77777777" w:rsidR="002C4DFE" w:rsidRPr="008462D3" w:rsidRDefault="002C4DFE" w:rsidP="00386500">
      <w:pPr>
        <w:pStyle w:val="-"/>
        <w:spacing w:line="223" w:lineRule="auto"/>
      </w:pPr>
      <w:r w:rsidRPr="008462D3">
        <w:t xml:space="preserve">для комбинации метрики </w:t>
      </w:r>
      <w:proofErr w:type="spellStart"/>
      <w:r w:rsidRPr="008462D3">
        <w:t>Хёффдинга</w:t>
      </w:r>
      <w:proofErr w:type="spellEnd"/>
      <w:r w:rsidRPr="008462D3">
        <w:t xml:space="preserve"> и правила </w:t>
      </w:r>
      <w:proofErr w:type="spellStart"/>
      <w:r w:rsidRPr="008462D3">
        <w:t>top</w:t>
      </w:r>
      <w:proofErr w:type="spellEnd"/>
      <w:r w:rsidRPr="008462D3">
        <w:t>-k наблюдается отрицательная корреляция с параметром формы распределения;</w:t>
      </w:r>
    </w:p>
    <w:p w14:paraId="56C5405E" w14:textId="77777777" w:rsidR="002C4DFE" w:rsidRPr="008462D3" w:rsidRDefault="002C4DFE" w:rsidP="00386500">
      <w:pPr>
        <w:pStyle w:val="-"/>
        <w:spacing w:line="223" w:lineRule="auto"/>
      </w:pPr>
      <w:r w:rsidRPr="008462D3">
        <w:t>для комбинации метрики Кендалла и квантильного правила отбора наблюдается отрицательная корреляция с параметром формы распределения;</w:t>
      </w:r>
    </w:p>
    <w:p w14:paraId="68434617" w14:textId="77777777" w:rsidR="002C4DFE" w:rsidRPr="008462D3" w:rsidRDefault="002C4DFE" w:rsidP="00386500">
      <w:pPr>
        <w:pStyle w:val="-"/>
        <w:spacing w:line="223" w:lineRule="auto"/>
      </w:pPr>
      <w:r w:rsidRPr="008462D3">
        <w:t xml:space="preserve">для комбинации метрики </w:t>
      </w:r>
      <w:proofErr w:type="spellStart"/>
      <w:r w:rsidRPr="008462D3">
        <w:t>Хёффдинга</w:t>
      </w:r>
      <w:proofErr w:type="spellEnd"/>
      <w:r w:rsidRPr="008462D3">
        <w:t xml:space="preserve"> и адаптивного порога (</w:t>
      </w:r>
      <w:proofErr w:type="spellStart"/>
      <w:r w:rsidRPr="008462D3">
        <w:t>shadow</w:t>
      </w:r>
      <w:proofErr w:type="spellEnd"/>
      <w:r w:rsidRPr="008462D3">
        <w:t xml:space="preserve"> </w:t>
      </w:r>
      <w:proofErr w:type="spellStart"/>
      <w:r w:rsidRPr="008462D3">
        <w:t>threshold</w:t>
      </w:r>
      <w:proofErr w:type="spellEnd"/>
      <w:r w:rsidRPr="008462D3">
        <w:t>) наблюдается отрицательная корреляция с параметром формы распределения;</w:t>
      </w:r>
    </w:p>
    <w:p w14:paraId="77E4C86E" w14:textId="77777777" w:rsidR="002C4DFE" w:rsidRPr="008462D3" w:rsidRDefault="002C4DFE" w:rsidP="00386500">
      <w:pPr>
        <w:pStyle w:val="-"/>
        <w:spacing w:line="223" w:lineRule="auto"/>
      </w:pPr>
      <w:r w:rsidRPr="008462D3">
        <w:t xml:space="preserve">для комбинации метрики </w:t>
      </w:r>
      <w:proofErr w:type="spellStart"/>
      <w:r w:rsidRPr="008462D3">
        <w:t>Бергсмы</w:t>
      </w:r>
      <w:proofErr w:type="spellEnd"/>
      <w:r w:rsidRPr="008462D3">
        <w:t>–</w:t>
      </w:r>
      <w:proofErr w:type="spellStart"/>
      <w:r w:rsidRPr="008462D3">
        <w:t>Дассиоса</w:t>
      </w:r>
      <w:proofErr w:type="spellEnd"/>
      <w:r w:rsidRPr="008462D3">
        <w:t xml:space="preserve"> и адаптивного порога наблюдается отрицательная корреляция с параметром формы распределения;</w:t>
      </w:r>
    </w:p>
    <w:p w14:paraId="1EEA0944" w14:textId="77777777" w:rsidR="002C4DFE" w:rsidRPr="008462D3" w:rsidRDefault="002C4DFE" w:rsidP="00386500">
      <w:pPr>
        <w:pStyle w:val="-"/>
        <w:spacing w:after="120" w:line="223" w:lineRule="auto"/>
      </w:pPr>
      <w:r w:rsidRPr="008462D3">
        <w:t>для комбинации метрики дистанционной корреляции и метода локтя наблюдается отрицательная корреляция с параметром формы распределения.</w:t>
      </w:r>
    </w:p>
    <w:p w14:paraId="13723F5C" w14:textId="77777777" w:rsidR="002C4DFE" w:rsidRPr="008462D3" w:rsidRDefault="002C4DFE" w:rsidP="00386500">
      <w:pPr>
        <w:pStyle w:val="a3"/>
      </w:pPr>
      <w:r w:rsidRPr="008462D3">
        <w:t xml:space="preserve">Для семейства </w:t>
      </w:r>
      <w:r>
        <w:t xml:space="preserve">распределение </w:t>
      </w:r>
      <w:r>
        <w:rPr>
          <w:lang w:val="en-US"/>
        </w:rPr>
        <w:t>II</w:t>
      </w:r>
      <w:r w:rsidRPr="00031CB3">
        <w:t xml:space="preserve"> </w:t>
      </w:r>
      <w:r>
        <w:t>типа (</w:t>
      </w:r>
      <w:r w:rsidRPr="008462D3">
        <w:t>симметричн</w:t>
      </w:r>
      <w:r>
        <w:t>ые</w:t>
      </w:r>
      <w:r w:rsidRPr="008462D3">
        <w:t xml:space="preserve"> </w:t>
      </w:r>
      <w:proofErr w:type="gramStart"/>
      <w:r w:rsidRPr="008462D3">
        <w:t>бета-распределени</w:t>
      </w:r>
      <w:r>
        <w:t>я</w:t>
      </w:r>
      <w:proofErr w:type="gramEnd"/>
      <w:r>
        <w:t>)</w:t>
      </w:r>
      <w:r w:rsidRPr="008462D3">
        <w:t xml:space="preserve"> выявлены следующие зависимости:</w:t>
      </w:r>
    </w:p>
    <w:p w14:paraId="20F5751B" w14:textId="77777777" w:rsidR="002C4DFE" w:rsidRPr="008462D3" w:rsidRDefault="002C4DFE" w:rsidP="00386500">
      <w:pPr>
        <w:pStyle w:val="-"/>
        <w:spacing w:line="223" w:lineRule="auto"/>
      </w:pPr>
      <w:r w:rsidRPr="008462D3">
        <w:t>для комбинации метрики Кендалла и квантильного правила отбора наблюдается отрицательная корреляция с параметром формы распределения;</w:t>
      </w:r>
    </w:p>
    <w:p w14:paraId="039A47A2" w14:textId="77777777" w:rsidR="002C4DFE" w:rsidRPr="008462D3" w:rsidRDefault="002C4DFE" w:rsidP="00386500">
      <w:pPr>
        <w:pStyle w:val="-"/>
        <w:spacing w:line="223" w:lineRule="auto"/>
      </w:pPr>
      <w:r w:rsidRPr="008462D3">
        <w:t>для комбинации метрики взаимной информации и расширенного правила отбора наблюдается отрицательная корреляция с числом значимых признаков;</w:t>
      </w:r>
    </w:p>
    <w:p w14:paraId="50BAB584" w14:textId="77777777" w:rsidR="002C4DFE" w:rsidRPr="008462D3" w:rsidRDefault="002C4DFE" w:rsidP="00386500">
      <w:pPr>
        <w:pStyle w:val="-"/>
      </w:pPr>
      <w:r w:rsidRPr="008462D3">
        <w:lastRenderedPageBreak/>
        <w:t xml:space="preserve">для комбинации метрики максимальной корреляции </w:t>
      </w:r>
      <w:proofErr w:type="spellStart"/>
      <w:r w:rsidRPr="008462D3">
        <w:t>Реньи</w:t>
      </w:r>
      <w:proofErr w:type="spellEnd"/>
      <w:r w:rsidRPr="008462D3">
        <w:t xml:space="preserve"> и соответствующего правила отбора наблюдается отрицательная корреляция с числом значимых признаков;</w:t>
      </w:r>
    </w:p>
    <w:p w14:paraId="25D2747A" w14:textId="77777777" w:rsidR="002C4DFE" w:rsidRPr="008462D3" w:rsidRDefault="002C4DFE" w:rsidP="00386500">
      <w:pPr>
        <w:pStyle w:val="-"/>
        <w:spacing w:after="120"/>
      </w:pPr>
      <w:r w:rsidRPr="008462D3">
        <w:t>для комбинации HSIC-статистики и адаптивного правила отбора наблюдается отрицательная корреляция с числом значимых признаков.</w:t>
      </w:r>
    </w:p>
    <w:p w14:paraId="00216F13" w14:textId="44916833" w:rsidR="002C4DFE" w:rsidRDefault="002C4DFE" w:rsidP="00386500">
      <w:pPr>
        <w:pStyle w:val="a3"/>
      </w:pPr>
      <w:r w:rsidRPr="008462D3">
        <w:t>При этом для остальных рассмотренных семейств распределений (гамма-распределение, логнормальное распределение, обратное гамма-распределение и распределение Стьюдента) статистически значимых связей между качеством отбора признаков и параметрами генерации данных выявлено не было.</w:t>
      </w:r>
    </w:p>
    <w:p w14:paraId="30EB6740" w14:textId="77777777"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Заключение</w:t>
      </w:r>
    </w:p>
    <w:p w14:paraId="650DD131" w14:textId="51C66EB1" w:rsidR="002C4DFE" w:rsidRDefault="002C4DFE" w:rsidP="00386500">
      <w:pPr>
        <w:pStyle w:val="a3"/>
      </w:pPr>
      <w:r>
        <w:t>На основании результатов проведенных исследований можно утверждать, что э</w:t>
      </w:r>
      <w:r w:rsidRPr="008462D3">
        <w:t>ффективность фильтрационных методов отбора признаков является контекстно-зависимой и определяется свойствами данных</w:t>
      </w:r>
      <w:r>
        <w:t>; выдвинутая гипотеза подтверждена, в</w:t>
      </w:r>
      <w:r w:rsidRPr="008462D3">
        <w:t>лияние параметров данных носит селективный характер: в одних случаях доминируют структурные характеристики задачи, в других — параметры распределения</w:t>
      </w:r>
      <w:r>
        <w:t xml:space="preserve">, т.е. </w:t>
      </w:r>
      <w:r w:rsidRPr="008462D3">
        <w:t>отсутствует универсальная зависимость, справедливая для всех типов распределений</w:t>
      </w:r>
      <w:r>
        <w:t>.</w:t>
      </w:r>
    </w:p>
    <w:p w14:paraId="5E1F20BC" w14:textId="3FA5862C" w:rsidR="002C4DFE" w:rsidRDefault="002C4DFE" w:rsidP="00386500">
      <w:pPr>
        <w:pStyle w:val="a3"/>
      </w:pPr>
      <w:r>
        <w:t xml:space="preserve">Отдельно стоит внимание на то, что выявленные зависимости справедливы только для случаев, когда зависимая переменная цензурирована и справа, и слева – </w:t>
      </w:r>
      <w:r>
        <w:lastRenderedPageBreak/>
        <w:t>во всех остальных случаях эффективность методов отбора признаков не зависит от параметров баз данных.</w:t>
      </w:r>
    </w:p>
    <w:p w14:paraId="6B37C7A0" w14:textId="0B2240A0" w:rsidR="002C4DFE" w:rsidRPr="00031CB3" w:rsidRDefault="002C4DFE" w:rsidP="00386500">
      <w:pPr>
        <w:pStyle w:val="a3"/>
      </w:pPr>
      <w:r>
        <w:t xml:space="preserve">Полученные результаты могут стать основой для формирования рекомендаций по применению методов отбора признаков в реальных задачах – например, при построении регрессионных моделей для решения экономических </w:t>
      </w:r>
      <w:r w:rsidRPr="00031CB3">
        <w:t>[</w:t>
      </w:r>
      <w:r w:rsidR="00F9493E">
        <w:t>5</w:t>
      </w:r>
      <w:r w:rsidRPr="00031CB3">
        <w:t>]</w:t>
      </w:r>
      <w:r>
        <w:t xml:space="preserve"> или технических </w:t>
      </w:r>
      <w:r w:rsidRPr="00031CB3">
        <w:t>[</w:t>
      </w:r>
      <w:r w:rsidR="00F9493E">
        <w:t>6</w:t>
      </w:r>
      <w:r w:rsidRPr="00031CB3">
        <w:t>]</w:t>
      </w:r>
      <w:r>
        <w:t xml:space="preserve"> задач.</w:t>
      </w:r>
    </w:p>
    <w:p w14:paraId="2F2FF2F7" w14:textId="77777777" w:rsidR="003915FB" w:rsidRDefault="003915FB" w:rsidP="00386500">
      <w:pPr>
        <w:pStyle w:val="5"/>
        <w:spacing w:before="240"/>
      </w:pPr>
      <w:r>
        <w:t>Список литературы</w:t>
      </w:r>
    </w:p>
    <w:p w14:paraId="5BC0D227" w14:textId="1919E640" w:rsidR="001B4FBB" w:rsidRPr="00302EE2" w:rsidRDefault="001B4FBB" w:rsidP="00386500">
      <w:pPr>
        <w:pStyle w:val="a0"/>
        <w:rPr>
          <w:lang w:val="en-US"/>
        </w:rPr>
      </w:pPr>
      <w:proofErr w:type="spellStart"/>
      <w:r w:rsidRPr="001B4FBB">
        <w:rPr>
          <w:lang w:val="en-US"/>
        </w:rPr>
        <w:t>Bommert</w:t>
      </w:r>
      <w:proofErr w:type="spellEnd"/>
      <w:r w:rsidRPr="001B4FBB">
        <w:rPr>
          <w:lang w:val="en-US"/>
        </w:rPr>
        <w:t xml:space="preserve"> A. et al. Benchmark for filter methods for feature selection in high-dimensional classification data //Computational Statistics &amp; Data Analysis. 2020. </w:t>
      </w:r>
      <w:r w:rsidRPr="001B4FBB">
        <w:t>Т</w:t>
      </w:r>
      <w:r w:rsidRPr="001B4FBB">
        <w:rPr>
          <w:lang w:val="en-US"/>
        </w:rPr>
        <w:t xml:space="preserve">. 143. </w:t>
      </w:r>
      <w:r w:rsidRPr="001B4FBB">
        <w:t>С</w:t>
      </w:r>
      <w:r w:rsidRPr="001B4FBB">
        <w:rPr>
          <w:lang w:val="en-US"/>
        </w:rPr>
        <w:t xml:space="preserve">. 106839. </w:t>
      </w:r>
    </w:p>
    <w:p w14:paraId="0695111F" w14:textId="1B72E530" w:rsidR="001B4FBB" w:rsidRPr="001B4FBB" w:rsidRDefault="001B4FBB" w:rsidP="00386500">
      <w:pPr>
        <w:pStyle w:val="a0"/>
      </w:pPr>
      <w:r w:rsidRPr="001B4FBB">
        <w:rPr>
          <w:lang w:val="en-US"/>
        </w:rPr>
        <w:t xml:space="preserve">Flach P. Performance evaluation in machine learning: the good, the bad, the ugly, and the way forward //Proceedings of the AAAI conference on artificial intelligence. 2019. </w:t>
      </w:r>
      <w:r w:rsidRPr="001B4FBB">
        <w:t>Т</w:t>
      </w:r>
      <w:r w:rsidRPr="001B4FBB">
        <w:rPr>
          <w:lang w:val="en-US"/>
        </w:rPr>
        <w:t xml:space="preserve">. 33. №. </w:t>
      </w:r>
      <w:r w:rsidRPr="001B4FBB">
        <w:t>01. С. 9808-9814.</w:t>
      </w:r>
    </w:p>
    <w:p w14:paraId="6FC47265" w14:textId="6F766E4B" w:rsidR="008C64AA" w:rsidRPr="003378F6" w:rsidRDefault="00386500" w:rsidP="00386500">
      <w:pPr>
        <w:pStyle w:val="a0"/>
      </w:pPr>
      <w:r>
        <w:t>Черемухин А.</w:t>
      </w:r>
      <w:r w:rsidR="00F9493E" w:rsidRPr="00F9493E">
        <w:t>Д.</w:t>
      </w:r>
      <w:r>
        <w:t>,</w:t>
      </w:r>
      <w:r w:rsidR="00F9493E" w:rsidRPr="00F9493E">
        <w:t xml:space="preserve"> </w:t>
      </w:r>
      <w:proofErr w:type="spellStart"/>
      <w:r w:rsidRPr="00F9493E">
        <w:t>Лямин</w:t>
      </w:r>
      <w:proofErr w:type="spellEnd"/>
      <w:r w:rsidRPr="00F9493E">
        <w:t xml:space="preserve"> </w:t>
      </w:r>
      <w:r>
        <w:t>А.</w:t>
      </w:r>
      <w:r w:rsidRPr="00F9493E">
        <w:t xml:space="preserve">С. </w:t>
      </w:r>
      <w:r w:rsidR="00F9493E" w:rsidRPr="00F9493E">
        <w:t xml:space="preserve">Методика построения </w:t>
      </w:r>
      <w:proofErr w:type="spellStart"/>
      <w:r w:rsidR="00F9493E" w:rsidRPr="00F9493E">
        <w:t>бенчмарков</w:t>
      </w:r>
      <w:proofErr w:type="spellEnd"/>
      <w:r w:rsidR="00F9493E" w:rsidRPr="00F9493E">
        <w:t xml:space="preserve"> для оценки эффективности методов отбора признаков при решении задач регрессии</w:t>
      </w:r>
      <w:r>
        <w:t xml:space="preserve"> </w:t>
      </w:r>
      <w:r w:rsidR="00F9493E" w:rsidRPr="00F9493E">
        <w:t xml:space="preserve">// Информационные технологии. 2026. </w:t>
      </w:r>
      <w:r>
        <w:t>Т. </w:t>
      </w:r>
      <w:r w:rsidR="00F9493E" w:rsidRPr="00F9493E">
        <w:t>32, № 1. С. 20-27. – DOI 10.17587/it.32.20-27. – EDN YRFUOY.</w:t>
      </w:r>
      <w:r w:rsidR="008C64AA" w:rsidRPr="003378F6">
        <w:t>.</w:t>
      </w:r>
    </w:p>
    <w:p w14:paraId="5E6581A7" w14:textId="1D146E85" w:rsidR="008C64AA" w:rsidRPr="00F9493E" w:rsidRDefault="00F9493E" w:rsidP="00386500">
      <w:pPr>
        <w:pStyle w:val="a0"/>
      </w:pPr>
      <w:r>
        <w:rPr>
          <w:lang w:val="en-US"/>
        </w:rPr>
        <w:t>FS efficiency experiment [</w:t>
      </w:r>
      <w:r>
        <w:t>Электронный</w:t>
      </w:r>
      <w:r w:rsidRPr="00F9493E">
        <w:rPr>
          <w:lang w:val="en-US"/>
        </w:rPr>
        <w:t xml:space="preserve"> </w:t>
      </w:r>
      <w:r>
        <w:t>ресурс</w:t>
      </w:r>
      <w:r>
        <w:rPr>
          <w:lang w:val="en-US"/>
        </w:rPr>
        <w:t>]</w:t>
      </w:r>
      <w:r w:rsidRPr="00F9493E">
        <w:rPr>
          <w:lang w:val="en-US"/>
        </w:rPr>
        <w:t xml:space="preserve">. </w:t>
      </w:r>
      <w:r>
        <w:t xml:space="preserve">Режим доступа: </w:t>
      </w:r>
      <w:r w:rsidRPr="00152E34">
        <w:t>https://github.com/acheremuhin/FS_efficiency_experiment</w:t>
      </w:r>
    </w:p>
    <w:p w14:paraId="3B1DCB0A" w14:textId="3E0445D6" w:rsidR="00F9493E" w:rsidRDefault="00F9493E" w:rsidP="00386500">
      <w:pPr>
        <w:pStyle w:val="a0"/>
      </w:pPr>
      <w:proofErr w:type="spellStart"/>
      <w:r w:rsidRPr="000B661C">
        <w:t>Завиваев</w:t>
      </w:r>
      <w:proofErr w:type="spellEnd"/>
      <w:r w:rsidR="00386500">
        <w:t xml:space="preserve"> Н.</w:t>
      </w:r>
      <w:r w:rsidRPr="000B661C">
        <w:t>С.</w:t>
      </w:r>
      <w:r w:rsidR="00386500" w:rsidRPr="000B661C">
        <w:t xml:space="preserve">, Бобер </w:t>
      </w:r>
      <w:r w:rsidR="00386500">
        <w:t>В.</w:t>
      </w:r>
      <w:r w:rsidR="00386500" w:rsidRPr="000B661C">
        <w:t xml:space="preserve">С. </w:t>
      </w:r>
      <w:r w:rsidRPr="000B661C">
        <w:t>Взаимосвязь социально-экономического развития сельских аграрных тер</w:t>
      </w:r>
      <w:r w:rsidR="00386500">
        <w:t xml:space="preserve">риторий и сельского хозяйства </w:t>
      </w:r>
      <w:r w:rsidRPr="000B661C">
        <w:t>// Вестник НГИЭИ. 2025. № 5(168). С. 79-87. – DOI 10.24412/2227-9407-2025-5-79-87. – EDN QBLGRQ</w:t>
      </w:r>
    </w:p>
    <w:p w14:paraId="673111F2" w14:textId="59402644" w:rsidR="008C64AA" w:rsidRPr="003378F6" w:rsidRDefault="00F9493E" w:rsidP="00386500">
      <w:pPr>
        <w:pStyle w:val="a0"/>
      </w:pPr>
      <w:r w:rsidRPr="000B661C">
        <w:t xml:space="preserve">Оценка влияния синего спектра излучения на рост и поведенческие </w:t>
      </w:r>
      <w:r w:rsidR="00386500">
        <w:t>реакции бройлеров ROSS 308 / Ю.</w:t>
      </w:r>
      <w:r w:rsidRPr="000B661C">
        <w:t>А</w:t>
      </w:r>
      <w:r w:rsidR="00386500">
        <w:t xml:space="preserve">. Журавлева, М.В. </w:t>
      </w:r>
      <w:proofErr w:type="spellStart"/>
      <w:r w:rsidR="00386500">
        <w:t>Коренюга</w:t>
      </w:r>
      <w:proofErr w:type="spellEnd"/>
      <w:r w:rsidR="00386500">
        <w:t>, О.Ю. Коваленко, А.</w:t>
      </w:r>
      <w:r w:rsidRPr="000B661C">
        <w:t>Н. Туркин // Вестник НГИЭИ. 2026. № 2(177). С. 34-45. – DOI 10.24412/2227-9407-2026-2-34-45. – EDN SAAEUG</w:t>
      </w:r>
      <w:bookmarkStart w:id="0" w:name="_GoBack"/>
      <w:bookmarkEnd w:id="0"/>
    </w:p>
    <w:p w14:paraId="608A4F8C" w14:textId="77777777" w:rsidR="008C64AA" w:rsidRDefault="008C64AA" w:rsidP="00386500">
      <w:pPr>
        <w:pStyle w:val="a0"/>
        <w:rPr>
          <w:lang w:eastAsia="ru-RU"/>
        </w:rPr>
        <w:sectPr w:rsidR="008C64A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351A9782" w14:textId="77777777" w:rsidR="008C64AA" w:rsidRDefault="008C64AA" w:rsidP="00386500">
      <w:pPr>
        <w:pStyle w:val="a0"/>
        <w:numPr>
          <w:ilvl w:val="0"/>
          <w:numId w:val="0"/>
        </w:numPr>
        <w:ind w:left="289"/>
      </w:pPr>
    </w:p>
    <w:sectPr w:rsidR="008C64AA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5244"/>
        </w:tabs>
        <w:ind w:left="5244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3D6D"/>
    <w:multiLevelType w:val="hybridMultilevel"/>
    <w:tmpl w:val="7B4C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D1D1A"/>
    <w:multiLevelType w:val="hybridMultilevel"/>
    <w:tmpl w:val="63D6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E7EFE"/>
    <w:multiLevelType w:val="multilevel"/>
    <w:tmpl w:val="646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430E58"/>
    <w:multiLevelType w:val="multilevel"/>
    <w:tmpl w:val="F52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>
    <w:nsid w:val="437E6FB0"/>
    <w:multiLevelType w:val="hybridMultilevel"/>
    <w:tmpl w:val="FE0C9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02B6E"/>
    <w:multiLevelType w:val="multilevel"/>
    <w:tmpl w:val="8CE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8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26"/>
  </w:num>
  <w:num w:numId="7">
    <w:abstractNumId w:val="24"/>
  </w:num>
  <w:num w:numId="8">
    <w:abstractNumId w:val="23"/>
  </w:num>
  <w:num w:numId="9">
    <w:abstractNumId w:val="13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26"/>
  </w:num>
  <w:num w:numId="15">
    <w:abstractNumId w:val="24"/>
  </w:num>
  <w:num w:numId="16">
    <w:abstractNumId w:val="23"/>
  </w:num>
  <w:num w:numId="17">
    <w:abstractNumId w:val="13"/>
  </w:num>
  <w:num w:numId="18">
    <w:abstractNumId w:val="12"/>
  </w:num>
  <w:num w:numId="19">
    <w:abstractNumId w:val="14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5"/>
  </w:num>
  <w:num w:numId="33">
    <w:abstractNumId w:val="20"/>
  </w:num>
  <w:num w:numId="34">
    <w:abstractNumId w:val="28"/>
  </w:num>
  <w:num w:numId="35">
    <w:abstractNumId w:val="15"/>
  </w:num>
  <w:num w:numId="36">
    <w:abstractNumId w:val="10"/>
  </w:num>
  <w:num w:numId="37">
    <w:abstractNumId w:val="16"/>
  </w:num>
  <w:num w:numId="38">
    <w:abstractNumId w:val="22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13123C"/>
    <w:rsid w:val="00140CF7"/>
    <w:rsid w:val="001B4FBB"/>
    <w:rsid w:val="00252F87"/>
    <w:rsid w:val="002C4DFE"/>
    <w:rsid w:val="002D540B"/>
    <w:rsid w:val="00302EE2"/>
    <w:rsid w:val="003378F6"/>
    <w:rsid w:val="00373376"/>
    <w:rsid w:val="00386500"/>
    <w:rsid w:val="003915FB"/>
    <w:rsid w:val="003D785D"/>
    <w:rsid w:val="004165FC"/>
    <w:rsid w:val="00420452"/>
    <w:rsid w:val="0047652D"/>
    <w:rsid w:val="004B14C2"/>
    <w:rsid w:val="004C40DB"/>
    <w:rsid w:val="004D7E92"/>
    <w:rsid w:val="00502710"/>
    <w:rsid w:val="00535924"/>
    <w:rsid w:val="005630E7"/>
    <w:rsid w:val="005963D0"/>
    <w:rsid w:val="0067202E"/>
    <w:rsid w:val="006D605D"/>
    <w:rsid w:val="00711520"/>
    <w:rsid w:val="0071573A"/>
    <w:rsid w:val="007316B2"/>
    <w:rsid w:val="00791CA2"/>
    <w:rsid w:val="007A1F8C"/>
    <w:rsid w:val="007B6A69"/>
    <w:rsid w:val="0087270B"/>
    <w:rsid w:val="008834FE"/>
    <w:rsid w:val="008928BF"/>
    <w:rsid w:val="008C64AA"/>
    <w:rsid w:val="00940220"/>
    <w:rsid w:val="00986BAD"/>
    <w:rsid w:val="00997907"/>
    <w:rsid w:val="009F446D"/>
    <w:rsid w:val="00A25034"/>
    <w:rsid w:val="00AC08AA"/>
    <w:rsid w:val="00AE6C42"/>
    <w:rsid w:val="00AF069A"/>
    <w:rsid w:val="00B77B07"/>
    <w:rsid w:val="00BD2BC3"/>
    <w:rsid w:val="00C0233F"/>
    <w:rsid w:val="00C903D0"/>
    <w:rsid w:val="00C9188D"/>
    <w:rsid w:val="00CC6D5A"/>
    <w:rsid w:val="00D80951"/>
    <w:rsid w:val="00DA480C"/>
    <w:rsid w:val="00DB09C0"/>
    <w:rsid w:val="00E152C5"/>
    <w:rsid w:val="00E65F48"/>
    <w:rsid w:val="00EC44A2"/>
    <w:rsid w:val="00F05068"/>
    <w:rsid w:val="00F074EC"/>
    <w:rsid w:val="00F20F9D"/>
    <w:rsid w:val="00F9493E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9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E65F48"/>
    <w:pPr>
      <w:spacing w:after="18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List Paragraph"/>
    <w:basedOn w:val="a2"/>
    <w:uiPriority w:val="34"/>
    <w:qFormat/>
    <w:rsid w:val="002C4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E65F48"/>
    <w:pPr>
      <w:spacing w:after="18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paragraph" w:styleId="af4">
    <w:name w:val="List Paragraph"/>
    <w:basedOn w:val="a2"/>
    <w:uiPriority w:val="34"/>
    <w:qFormat/>
    <w:rsid w:val="002C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365E-3ED7-4595-BAF3-DBCF268E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2026-05-06T12:23:00Z</dcterms:created>
  <dcterms:modified xsi:type="dcterms:W3CDTF">2026-05-06T12:32:00Z</dcterms:modified>
</cp:coreProperties>
</file>