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1" w:rsidRDefault="004557E4" w:rsidP="00B77B07">
      <w:pPr>
        <w:pStyle w:val="a7"/>
      </w:pPr>
      <w:r w:rsidRPr="004557E4">
        <w:t>Разработка модуля управления документами для AI-ассистента на основе LLM и RAG</w:t>
      </w:r>
    </w:p>
    <w:p w:rsidR="00D80951" w:rsidRPr="00D80951" w:rsidRDefault="00D80951" w:rsidP="00D80951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D80951" w:rsidRPr="00825827" w:rsidRDefault="00A30709" w:rsidP="00825827">
      <w:pPr>
        <w:pStyle w:val="aa"/>
      </w:pPr>
      <w:r>
        <w:lastRenderedPageBreak/>
        <w:t>К. И</w:t>
      </w:r>
      <w:r w:rsidR="00F05068">
        <w:t xml:space="preserve">. </w:t>
      </w:r>
      <w:r>
        <w:t>Еремина</w:t>
      </w:r>
    </w:p>
    <w:p w:rsidR="0013123C" w:rsidRPr="00D80951" w:rsidRDefault="00A408EF" w:rsidP="00D80951">
      <w:pPr>
        <w:pStyle w:val="ab"/>
      </w:pPr>
      <w:r w:rsidRPr="00A408EF">
        <w:t>Санкт-Петербургский политехнический университет Петра Великого</w:t>
      </w:r>
    </w:p>
    <w:p w:rsidR="009F446D" w:rsidRPr="00825827" w:rsidRDefault="00A30709" w:rsidP="00825827">
      <w:pPr>
        <w:pStyle w:val="ac"/>
      </w:pPr>
      <w:r w:rsidRPr="00A30709">
        <w:rPr>
          <w:lang w:val="ru-RU"/>
        </w:rPr>
        <w:t>ksenerem03@gmail.com</w:t>
      </w:r>
    </w:p>
    <w:p w:rsidR="00085016" w:rsidRPr="009F446D" w:rsidRDefault="00825827" w:rsidP="00825827">
      <w:pPr>
        <w:pStyle w:val="aa"/>
      </w:pPr>
      <w:r>
        <w:br w:type="column"/>
      </w:r>
      <w:r w:rsidR="00556604">
        <w:lastRenderedPageBreak/>
        <w:t>П. Д</w:t>
      </w:r>
      <w:r w:rsidR="00085016">
        <w:t xml:space="preserve">. </w:t>
      </w:r>
      <w:proofErr w:type="spellStart"/>
      <w:r w:rsidR="00556604">
        <w:t>Дробинцев</w:t>
      </w:r>
      <w:proofErr w:type="spellEnd"/>
    </w:p>
    <w:p w:rsidR="00085016" w:rsidRDefault="00A408EF" w:rsidP="00085016">
      <w:pPr>
        <w:pStyle w:val="ab"/>
      </w:pPr>
      <w:r w:rsidRPr="00A408EF">
        <w:t>Санкт-Петербургский политехнический университет Петра Великого</w:t>
      </w:r>
    </w:p>
    <w:p w:rsidR="00085016" w:rsidRDefault="00556604" w:rsidP="00085016">
      <w:pPr>
        <w:pStyle w:val="ac"/>
        <w:rPr>
          <w:lang w:val="ru-RU"/>
        </w:rPr>
      </w:pPr>
      <w:r w:rsidRPr="00556604">
        <w:rPr>
          <w:lang w:val="ru-RU"/>
        </w:rPr>
        <w:t>drob@ics2.ecd.spbstu.ru</w:t>
      </w:r>
    </w:p>
    <w:p w:rsidR="005652EF" w:rsidRPr="009F446D" w:rsidRDefault="00825827" w:rsidP="00825827">
      <w:pPr>
        <w:pStyle w:val="aa"/>
      </w:pPr>
      <w:r>
        <w:br w:type="column"/>
      </w:r>
      <w:r w:rsidR="005652EF">
        <w:lastRenderedPageBreak/>
        <w:t xml:space="preserve">Е. В. </w:t>
      </w:r>
      <w:proofErr w:type="spellStart"/>
      <w:r w:rsidR="005652EF">
        <w:t>Скуднева</w:t>
      </w:r>
      <w:proofErr w:type="spellEnd"/>
    </w:p>
    <w:p w:rsidR="005652EF" w:rsidRPr="00D80951" w:rsidRDefault="005652EF" w:rsidP="005652EF">
      <w:pPr>
        <w:pStyle w:val="ab"/>
      </w:pPr>
      <w:r w:rsidRPr="00A408EF">
        <w:t>Санкт-Петербургский политехнический университет Петра Великого</w:t>
      </w:r>
    </w:p>
    <w:p w:rsidR="00D80951" w:rsidRPr="00556604" w:rsidRDefault="005652EF" w:rsidP="00825827">
      <w:pPr>
        <w:pStyle w:val="ac"/>
        <w:rPr>
          <w:lang w:val="ru-RU"/>
        </w:rPr>
      </w:pPr>
      <w:r w:rsidRPr="005652EF">
        <w:rPr>
          <w:lang w:val="ru-RU"/>
        </w:rPr>
        <w:t>skudneva_ev@spbstu.ru</w:t>
      </w:r>
    </w:p>
    <w:p w:rsidR="00D80951" w:rsidRPr="00D80951" w:rsidRDefault="00D80951" w:rsidP="00D80951">
      <w:pPr>
        <w:pStyle w:val="ab"/>
        <w:sectPr w:rsidR="00D80951" w:rsidRPr="00D80951" w:rsidSect="00825827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:rsidR="00825827" w:rsidRPr="009F446D" w:rsidRDefault="00825827" w:rsidP="00825827">
      <w:pPr>
        <w:pStyle w:val="aa"/>
        <w:spacing w:before="360"/>
      </w:pPr>
      <w:r>
        <w:lastRenderedPageBreak/>
        <w:t>Н. В. Воинов</w:t>
      </w:r>
    </w:p>
    <w:p w:rsidR="00825827" w:rsidRDefault="00825827" w:rsidP="00825827">
      <w:pPr>
        <w:pStyle w:val="ab"/>
      </w:pPr>
      <w:r w:rsidRPr="00A408EF">
        <w:t>Санкт-Петербургский политехнический университет Петра Великого</w:t>
      </w:r>
    </w:p>
    <w:p w:rsidR="00825827" w:rsidRPr="00825827" w:rsidRDefault="00825827" w:rsidP="00825827">
      <w:pPr>
        <w:pStyle w:val="ac"/>
      </w:pPr>
      <w:r w:rsidRPr="00A408EF">
        <w:rPr>
          <w:lang w:val="ru-RU"/>
        </w:rPr>
        <w:t>voinov@ics2.ecd.spbstu.ru</w:t>
      </w:r>
    </w:p>
    <w:p w:rsidR="00825827" w:rsidRPr="009F446D" w:rsidRDefault="00825827" w:rsidP="00825827">
      <w:pPr>
        <w:pStyle w:val="aa"/>
      </w:pPr>
      <w:r>
        <w:lastRenderedPageBreak/>
        <w:t xml:space="preserve">В. С. </w:t>
      </w:r>
      <w:proofErr w:type="spellStart"/>
      <w:r>
        <w:t>Тутыгин</w:t>
      </w:r>
      <w:proofErr w:type="spellEnd"/>
    </w:p>
    <w:p w:rsidR="00825827" w:rsidRDefault="00825827" w:rsidP="00825827">
      <w:pPr>
        <w:pStyle w:val="ab"/>
      </w:pPr>
      <w:r w:rsidRPr="00A408EF">
        <w:t>Санкт-Петербургский политехнический университет Петра Великого</w:t>
      </w:r>
    </w:p>
    <w:p w:rsidR="00825827" w:rsidRDefault="00825827" w:rsidP="00825827">
      <w:pPr>
        <w:pStyle w:val="ac"/>
        <w:rPr>
          <w:lang w:val="ru-RU"/>
        </w:rPr>
      </w:pPr>
      <w:r w:rsidRPr="005652EF">
        <w:rPr>
          <w:lang w:val="ru-RU"/>
        </w:rPr>
        <w:t>tutygin_vs@spbstu.ru</w:t>
      </w:r>
    </w:p>
    <w:p w:rsidR="00825827" w:rsidRPr="009F446D" w:rsidRDefault="00825827" w:rsidP="00825827">
      <w:pPr>
        <w:pStyle w:val="aa"/>
      </w:pPr>
      <w:r>
        <w:lastRenderedPageBreak/>
        <w:t xml:space="preserve">Д. Ф. </w:t>
      </w:r>
      <w:proofErr w:type="spellStart"/>
      <w:r>
        <w:t>Дробинцев</w:t>
      </w:r>
      <w:proofErr w:type="spellEnd"/>
    </w:p>
    <w:p w:rsidR="00825827" w:rsidRDefault="00825827" w:rsidP="00825827">
      <w:pPr>
        <w:pStyle w:val="ab"/>
      </w:pPr>
      <w:r w:rsidRPr="00A408EF">
        <w:t>Санкт-Петербургский политехнический университет Петра Великого</w:t>
      </w:r>
    </w:p>
    <w:p w:rsidR="00D80951" w:rsidRPr="0013123C" w:rsidRDefault="00825827" w:rsidP="00825827">
      <w:pPr>
        <w:pStyle w:val="ac"/>
      </w:pPr>
      <w:r w:rsidRPr="005652EF">
        <w:rPr>
          <w:lang w:val="ru-RU"/>
        </w:rPr>
        <w:t>drobintsev_df@spbstu.ru</w:t>
      </w:r>
    </w:p>
    <w:p w:rsidR="0013123C" w:rsidRDefault="0013123C" w:rsidP="009F446D">
      <w:pPr>
        <w:jc w:val="center"/>
        <w:sectPr w:rsidR="0013123C" w:rsidSect="00825827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:rsidR="00825827" w:rsidRPr="00825827" w:rsidRDefault="00825827" w:rsidP="00825827">
      <w:pPr>
        <w:sectPr w:rsidR="00825827" w:rsidRPr="00825827" w:rsidSect="00825827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:rsidR="0013123C" w:rsidRPr="00C778AC" w:rsidRDefault="0013123C" w:rsidP="00763BC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EE4C77" w:rsidRPr="00EE4C77">
        <w:rPr>
          <w:rFonts w:eastAsia="MS Mincho"/>
        </w:rPr>
        <w:t xml:space="preserve">Работа посвящена повышению производительности работы AI-ассистента на основе LLM и RAG технологий путем разработки и внедрения специализированного модуля для управления документами из внутренней базы знаний, используемыми при ответах на запросы пользователей. В рамках работы предложен подход, реализующий хранение информации в векторном представлении, поиск и удаление повторяющейся информации, выявление противоречащей информации, возможность выбора приоритетной информации. </w:t>
      </w:r>
      <w:r w:rsidR="00EE4C77">
        <w:rPr>
          <w:rFonts w:eastAsia="MS Mincho"/>
        </w:rPr>
        <w:t>П</w:t>
      </w:r>
      <w:r w:rsidR="00EE4C77" w:rsidRPr="00EE4C77">
        <w:rPr>
          <w:rFonts w:eastAsia="MS Mincho"/>
        </w:rPr>
        <w:t>осле внедрения разработанного модуля</w:t>
      </w:r>
      <w:r w:rsidR="00EE4C77">
        <w:rPr>
          <w:rFonts w:eastAsia="MS Mincho"/>
        </w:rPr>
        <w:t xml:space="preserve"> ожидается увеличение эффективности работы </w:t>
      </w:r>
      <w:r w:rsidR="00EE4C77">
        <w:rPr>
          <w:rFonts w:eastAsia="MS Mincho"/>
          <w:lang w:val="en-US"/>
        </w:rPr>
        <w:t>AI</w:t>
      </w:r>
      <w:r w:rsidR="00EE4C77" w:rsidRPr="00EE4C77">
        <w:rPr>
          <w:rFonts w:eastAsia="MS Mincho"/>
        </w:rPr>
        <w:t>-</w:t>
      </w:r>
      <w:r w:rsidR="00EE4C77">
        <w:rPr>
          <w:rFonts w:eastAsia="MS Mincho"/>
        </w:rPr>
        <w:t xml:space="preserve">ассистента с точки зрения </w:t>
      </w:r>
      <w:r w:rsidR="00E01498">
        <w:rPr>
          <w:rFonts w:eastAsia="MS Mincho"/>
        </w:rPr>
        <w:t>сокращения времени обработки и объема</w:t>
      </w:r>
      <w:r w:rsidR="00EE4C77" w:rsidRPr="00EE4C77">
        <w:rPr>
          <w:rFonts w:eastAsia="MS Mincho"/>
        </w:rPr>
        <w:t xml:space="preserve"> хранения </w:t>
      </w:r>
      <w:r w:rsidR="00E01498">
        <w:rPr>
          <w:rFonts w:eastAsia="MS Mincho"/>
        </w:rPr>
        <w:t xml:space="preserve">данных, а также повышения </w:t>
      </w:r>
      <w:r w:rsidR="00EE4C77" w:rsidRPr="00EE4C77">
        <w:rPr>
          <w:rFonts w:eastAsia="MS Mincho"/>
        </w:rPr>
        <w:t xml:space="preserve">скорости поиска </w:t>
      </w:r>
      <w:r w:rsidR="00E01498">
        <w:rPr>
          <w:rFonts w:eastAsia="MS Mincho"/>
        </w:rPr>
        <w:t xml:space="preserve">запрашиваемой </w:t>
      </w:r>
      <w:r w:rsidR="00EE4C77" w:rsidRPr="00EE4C77">
        <w:rPr>
          <w:rFonts w:eastAsia="MS Mincho"/>
        </w:rPr>
        <w:t>информации</w:t>
      </w:r>
      <w:r w:rsidRPr="00C778AC">
        <w:rPr>
          <w:rFonts w:eastAsia="MS Mincho"/>
        </w:rPr>
        <w:t xml:space="preserve">. </w:t>
      </w:r>
    </w:p>
    <w:p w:rsidR="0013123C" w:rsidRDefault="0013123C" w:rsidP="0013123C">
      <w:pPr>
        <w:pStyle w:val="ae"/>
      </w:pPr>
      <w:r w:rsidRPr="0013123C">
        <w:t xml:space="preserve">Ключевые слова: </w:t>
      </w:r>
      <w:r w:rsidR="00E01498" w:rsidRPr="00E01498">
        <w:t>управление документами, AI-ассистент, LLM, RAG, база знаний</w:t>
      </w:r>
    </w:p>
    <w:p w:rsidR="0013123C" w:rsidRDefault="00ED0835" w:rsidP="0013123C">
      <w:pPr>
        <w:pStyle w:val="1"/>
      </w:pPr>
      <w:r>
        <w:t>Введение</w:t>
      </w:r>
    </w:p>
    <w:p w:rsidR="00AA52F7" w:rsidRDefault="00AA52F7" w:rsidP="00AA52F7">
      <w:pPr>
        <w:pStyle w:val="a3"/>
      </w:pPr>
      <w:r>
        <w:t>Искусственный интеллект проник во все сферы нашей жизни, начиная от помощников для технической поддержки клиентов и заканчивая помощью врачам в проведении клинических исследований [1</w:t>
      </w:r>
      <w:r w:rsidR="004621AC">
        <w:t>,2</w:t>
      </w:r>
      <w:r>
        <w:t xml:space="preserve">]. Современные информационные системы используют AI-ассистентов на базе больших языковых моделей </w:t>
      </w:r>
      <w:r w:rsidRPr="00AA52F7">
        <w:t>(</w:t>
      </w:r>
      <w:r>
        <w:rPr>
          <w:lang w:val="en-US"/>
        </w:rPr>
        <w:t>Large</w:t>
      </w:r>
      <w:r w:rsidRPr="00AA52F7">
        <w:t xml:space="preserve"> </w:t>
      </w:r>
      <w:r>
        <w:rPr>
          <w:lang w:val="en-US"/>
        </w:rPr>
        <w:t>Language</w:t>
      </w:r>
      <w:r w:rsidRPr="00AA52F7">
        <w:t xml:space="preserve"> </w:t>
      </w:r>
      <w:r>
        <w:rPr>
          <w:lang w:val="en-US"/>
        </w:rPr>
        <w:t>Models</w:t>
      </w:r>
      <w:r>
        <w:t xml:space="preserve">, </w:t>
      </w:r>
      <w:r>
        <w:rPr>
          <w:lang w:val="en-US"/>
        </w:rPr>
        <w:t>LLM</w:t>
      </w:r>
      <w:r w:rsidRPr="00AA52F7">
        <w:t>) и дополненной генераци</w:t>
      </w:r>
      <w:r>
        <w:t>и с поиском (</w:t>
      </w:r>
      <w:proofErr w:type="spellStart"/>
      <w:r>
        <w:t>Retrieval</w:t>
      </w:r>
      <w:proofErr w:type="spellEnd"/>
      <w:r>
        <w:t xml:space="preserve"> 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Generation</w:t>
      </w:r>
      <w:proofErr w:type="spellEnd"/>
      <w:r w:rsidRPr="00AA52F7">
        <w:t xml:space="preserve">, </w:t>
      </w:r>
      <w:r>
        <w:rPr>
          <w:lang w:val="en-US"/>
        </w:rPr>
        <w:t>RAG</w:t>
      </w:r>
      <w:r w:rsidRPr="00AA52F7">
        <w:t>)</w:t>
      </w:r>
      <w:r>
        <w:t xml:space="preserve"> для автоматизации рутинных задач, например, для качественного сопровождения продукта на стороне заказчика, уменьшения времени на обучение новых сотрудников и поддержки базы знаний документов в актуальном состоянии и доступной для всех сотрудников</w:t>
      </w:r>
      <w:r>
        <w:rPr>
          <w:lang w:val="en-US"/>
        </w:rPr>
        <w:t> </w:t>
      </w:r>
      <w:r w:rsidR="00203842">
        <w:t>[3</w:t>
      </w:r>
      <w:r>
        <w:t xml:space="preserve">-5]. </w:t>
      </w:r>
    </w:p>
    <w:p w:rsidR="00AA52F7" w:rsidRDefault="00AA52F7" w:rsidP="00AA52F7">
      <w:pPr>
        <w:pStyle w:val="a3"/>
      </w:pPr>
      <w:r>
        <w:t xml:space="preserve">Однако всегда актуальна проблема корректности полученного ответа, поэтому для многих ассистентов добавляются функции, демонстрирующие пользователю процесс размышлений и ссылки на источники информации, что позволяет самостоятельно контролировать качество. Также большинство предприятий и компаний имеют внутренние документы, которые невозможно найти в открытом доступе, но они играют важную роль при формировании ответа. Без </w:t>
      </w:r>
      <w:r>
        <w:lastRenderedPageBreak/>
        <w:t>информации из этих источников корректность ответа снижается.</w:t>
      </w:r>
    </w:p>
    <w:p w:rsidR="004414A6" w:rsidRDefault="00AA52F7" w:rsidP="00F0466F">
      <w:pPr>
        <w:pStyle w:val="a3"/>
      </w:pPr>
      <w:r>
        <w:t xml:space="preserve">Таким образом, можно отметить, что технологии </w:t>
      </w:r>
      <w:r w:rsidR="00F0466F">
        <w:t>весьма полезны</w:t>
      </w:r>
      <w:r>
        <w:t xml:space="preserve">, но обладают существенным недостатком, который заключается в отсутствии возможности управления документами, информация из которых используется для ответа, самостоятельно пользователем. Это влечет недостоверную информацию в ответе и противоречивые ответы на один и тот же вопрос. Поэтому актуальным является решение задачи по управлению документами и созданию персональной базы знаний для каждого заказчика, использующего AI-ассистент. Для решения данной проблемы </w:t>
      </w:r>
      <w:r w:rsidR="00F0466F">
        <w:t xml:space="preserve">в статье </w:t>
      </w:r>
      <w:r>
        <w:t xml:space="preserve">предлагается специализированный инструмент по управлению документами, позволяющий заказчикам </w:t>
      </w:r>
      <w:r w:rsidR="00F0466F">
        <w:t xml:space="preserve">эффективно работать с базой знаний для поддержки ее </w:t>
      </w:r>
      <w:r w:rsidR="00CA53F7">
        <w:t>в актуальном виде</w:t>
      </w:r>
      <w:r>
        <w:t>.</w:t>
      </w:r>
      <w:r w:rsidR="00F0466F">
        <w:t xml:space="preserve"> В ходе работы были изучены существующие методы управления документами</w:t>
      </w:r>
      <w:r w:rsidR="00F0466F" w:rsidRPr="00F0466F">
        <w:t>;</w:t>
      </w:r>
      <w:r w:rsidR="00F0466F">
        <w:t xml:space="preserve"> проведен сравнительный анализ современных инструментов, с помощью которых реализованы методики управления документами в информационных системах</w:t>
      </w:r>
      <w:r w:rsidR="00F0466F" w:rsidRPr="00F0466F">
        <w:t xml:space="preserve">; </w:t>
      </w:r>
      <w:r w:rsidR="00F0466F">
        <w:t>предложен подход, реализующий хранение информации в векторном представлении, поиск и удаление повторяющейся информации, поиск противоречащей друг другу информации, возможность выбрать приоритетную информацию.</w:t>
      </w:r>
      <w:r w:rsidR="00F0466F" w:rsidRPr="00F0466F">
        <w:t xml:space="preserve"> </w:t>
      </w:r>
      <w:r w:rsidR="00F0466F">
        <w:t xml:space="preserve">Данный подход был реализован в виде отдельного модуля в рамках </w:t>
      </w:r>
      <w:r w:rsidR="00F0466F">
        <w:rPr>
          <w:lang w:val="en-US"/>
        </w:rPr>
        <w:t>AI</w:t>
      </w:r>
      <w:r w:rsidR="00F0466F" w:rsidRPr="00F0466F">
        <w:t>-</w:t>
      </w:r>
      <w:r w:rsidR="00F0466F">
        <w:t>ассистента.</w:t>
      </w:r>
    </w:p>
    <w:p w:rsidR="005E566C" w:rsidRDefault="004F0856" w:rsidP="005E566C">
      <w:pPr>
        <w:pStyle w:val="1"/>
      </w:pPr>
      <w:r>
        <w:t xml:space="preserve">Технологии </w:t>
      </w:r>
      <w:r>
        <w:rPr>
          <w:lang w:val="en-US"/>
        </w:rPr>
        <w:t>LLM</w:t>
      </w:r>
      <w:r w:rsidRPr="004F0856">
        <w:t xml:space="preserve"> </w:t>
      </w:r>
      <w:r>
        <w:t xml:space="preserve">и </w:t>
      </w:r>
      <w:r>
        <w:rPr>
          <w:lang w:val="en-US"/>
        </w:rPr>
        <w:t>RAG</w:t>
      </w:r>
    </w:p>
    <w:p w:rsidR="00F0466F" w:rsidRDefault="004F0856" w:rsidP="00F0466F">
      <w:pPr>
        <w:pStyle w:val="a3"/>
      </w:pPr>
      <w:r>
        <w:rPr>
          <w:lang w:val="en-US"/>
        </w:rPr>
        <w:t>LLM</w:t>
      </w:r>
      <w:r w:rsidR="00F0466F">
        <w:t xml:space="preserve"> представляют собой модели глубоких нейронных сетей, позволяющие обрабатывать естественные языки. Благодаря достижениям в области глубокого обучения, которое является подмножеством машинного обучения и искусственного интеллекта, ориентированного на нейронные сети, LLM обучаются на огромных объемах текстовых данных [6</w:t>
      </w:r>
      <w:r w:rsidR="00015F14" w:rsidRPr="00015F14">
        <w:t>,7</w:t>
      </w:r>
      <w:r w:rsidR="00F0466F">
        <w:t xml:space="preserve">]. </w:t>
      </w:r>
    </w:p>
    <w:p w:rsidR="00F0466F" w:rsidRDefault="00F0466F" w:rsidP="004B133C">
      <w:pPr>
        <w:pStyle w:val="a3"/>
      </w:pPr>
      <w:r>
        <w:t>Однако можно заметить, что у LLM существует проблема - знания, согласно которым языковые модели дают ответ, ограничены данными, на которых обучались модели. В связи с этим был придуман архитектурный подход, к</w:t>
      </w:r>
      <w:r w:rsidR="004B133C">
        <w:t xml:space="preserve">оторый решает данную проблему.  </w:t>
      </w:r>
      <w:r>
        <w:lastRenderedPageBreak/>
        <w:t>Допол</w:t>
      </w:r>
      <w:r w:rsidR="004B133C">
        <w:t>ненная поиском генерация (</w:t>
      </w:r>
      <w:r>
        <w:t>RAG) является методом работы с языковыми моделями, который используется для расширения их возможностей за счет интеграции механизмов поиска информации. Этот подход позволяет системе обращаться к актуальным источникам во вр</w:t>
      </w:r>
      <w:r w:rsidR="004B133C">
        <w:t>емя формирования ответа</w:t>
      </w:r>
      <w:r>
        <w:t xml:space="preserve"> вместо дорогостоящего переобучения модели на новых данных</w:t>
      </w:r>
      <w:r w:rsidR="00D86732">
        <w:rPr>
          <w:lang w:val="en-US"/>
        </w:rPr>
        <w:t> </w:t>
      </w:r>
      <w:r w:rsidR="00D86732" w:rsidRPr="00D86732">
        <w:t>[8,9]</w:t>
      </w:r>
      <w:r>
        <w:t xml:space="preserve">. </w:t>
      </w:r>
    </w:p>
    <w:p w:rsidR="00F0466F" w:rsidRDefault="00F0466F" w:rsidP="004B133C">
      <w:pPr>
        <w:pStyle w:val="a3"/>
      </w:pPr>
      <w:r>
        <w:t>Таким образом</w:t>
      </w:r>
      <w:r w:rsidR="004B133C">
        <w:t>,</w:t>
      </w:r>
      <w:r>
        <w:t xml:space="preserve"> подход, согласно которому происходит соединение языковой модели с базой знаний для обогащения контекстом, решает проблему с быстрой актуализацией данных для ответа в обход переобучению модели. Однако нерешенной остается проблема удобного уп</w:t>
      </w:r>
      <w:r w:rsidR="004B133C">
        <w:t>равления данными в базе знаний. Именно на решение данной проблемы нацелена эта работа, предлагая инструмент</w:t>
      </w:r>
      <w:r>
        <w:t xml:space="preserve"> для управления знаниями, которые используются для обогащения контекстом большой языковой модели</w:t>
      </w:r>
      <w:r w:rsidR="004B133C">
        <w:t xml:space="preserve">, тем самым повышая качество ответов </w:t>
      </w:r>
      <w:r w:rsidR="004B133C">
        <w:rPr>
          <w:lang w:val="en-US"/>
        </w:rPr>
        <w:t>AI</w:t>
      </w:r>
      <w:r w:rsidR="004B133C" w:rsidRPr="004B133C">
        <w:t>-</w:t>
      </w:r>
      <w:r>
        <w:t>ассистента.</w:t>
      </w:r>
    </w:p>
    <w:p w:rsidR="002605E3" w:rsidRDefault="002605E3" w:rsidP="002605E3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lastRenderedPageBreak/>
        <w:t>Предлагаемый подход</w:t>
      </w:r>
    </w:p>
    <w:p w:rsidR="002605E3" w:rsidRDefault="00F5408A" w:rsidP="002605E3">
      <w:pPr>
        <w:pStyle w:val="a3"/>
      </w:pPr>
      <w:r w:rsidRPr="00F5408A">
        <w:t xml:space="preserve">Рассматриваемый в работе AI-ассистент основан на технологиях LLM и RAG и использует в ответах документы из внутренней базы знаний. Эта база знаний будет формироваться </w:t>
      </w:r>
      <w:r>
        <w:t>на основе</w:t>
      </w:r>
      <w:r w:rsidRPr="00F5408A">
        <w:t xml:space="preserve"> документации конкретной компании, что п</w:t>
      </w:r>
      <w:r>
        <w:t>овысит качество ответов ассистента</w:t>
      </w:r>
      <w:r w:rsidR="00415669">
        <w:t>.</w:t>
      </w:r>
    </w:p>
    <w:p w:rsidR="00415669" w:rsidRDefault="00F5408A" w:rsidP="00415669">
      <w:pPr>
        <w:pStyle w:val="2"/>
      </w:pPr>
      <w:r>
        <w:t xml:space="preserve">Общая архитектура </w:t>
      </w:r>
      <w:r>
        <w:rPr>
          <w:lang w:val="en-US"/>
        </w:rPr>
        <w:t>AI</w:t>
      </w:r>
      <w:r w:rsidRPr="00F5408A">
        <w:t>-</w:t>
      </w:r>
      <w:r>
        <w:t>ассистента</w:t>
      </w:r>
    </w:p>
    <w:p w:rsidR="00F5408A" w:rsidRDefault="00F5408A" w:rsidP="00F5408A">
      <w:pPr>
        <w:pStyle w:val="a3"/>
      </w:pPr>
      <w:proofErr w:type="gramStart"/>
      <w:r>
        <w:t>О</w:t>
      </w:r>
      <w:r w:rsidRPr="00F5408A">
        <w:t xml:space="preserve">бщий </w:t>
      </w:r>
      <w:proofErr w:type="spellStart"/>
      <w:r w:rsidRPr="00F5408A">
        <w:t>пайплайн</w:t>
      </w:r>
      <w:proofErr w:type="spellEnd"/>
      <w:r w:rsidRPr="00F5408A">
        <w:t xml:space="preserve"> работы AI-ассистента</w:t>
      </w:r>
      <w:r>
        <w:t xml:space="preserve"> представлен на </w:t>
      </w:r>
      <w:r w:rsidR="00C831EF">
        <w:t>р</w:t>
      </w:r>
      <w:r w:rsidRPr="00F5408A">
        <w:t>ис.</w:t>
      </w:r>
      <w:r w:rsidR="00C831EF">
        <w:t> </w:t>
      </w:r>
      <w:r w:rsidRPr="00F5408A">
        <w:t>1.</w:t>
      </w:r>
      <w:proofErr w:type="gramEnd"/>
      <w:r>
        <w:t xml:space="preserve"> </w:t>
      </w:r>
      <w:r w:rsidRPr="00F5408A">
        <w:t xml:space="preserve">Этап, </w:t>
      </w:r>
      <w:r>
        <w:t>на котором реализуется поиск</w:t>
      </w:r>
      <w:r w:rsidRPr="00F5408A">
        <w:t xml:space="preserve"> релевантного контекста, выделен лиловым цветом</w:t>
      </w:r>
      <w:r>
        <w:t>.</w:t>
      </w:r>
      <w:r w:rsidRPr="00F5408A">
        <w:t xml:space="preserve"> На этом этапе система обращается к базе знаний за данными, релевантными запросу пользователя.</w:t>
      </w:r>
    </w:p>
    <w:p w:rsidR="009A71D4" w:rsidRDefault="00F5408A" w:rsidP="00F5408A">
      <w:pPr>
        <w:pStyle w:val="a3"/>
      </w:pPr>
      <w:proofErr w:type="gramStart"/>
      <w:r>
        <w:rPr>
          <w:lang w:val="en-US"/>
        </w:rPr>
        <w:t>UML</w:t>
      </w:r>
      <w:r w:rsidRPr="00F5408A">
        <w:t>-</w:t>
      </w:r>
      <w:r>
        <w:t xml:space="preserve">схема со всеми компонентами системы представлена на </w:t>
      </w:r>
      <w:r w:rsidR="00C831EF">
        <w:t>р</w:t>
      </w:r>
      <w:r>
        <w:t>ис.</w:t>
      </w:r>
      <w:proofErr w:type="gramEnd"/>
      <w:r w:rsidR="00C831EF">
        <w:t> </w:t>
      </w:r>
      <w:proofErr w:type="gramStart"/>
      <w:r>
        <w:t>2.</w:t>
      </w:r>
      <w:proofErr w:type="gramEnd"/>
      <w:r>
        <w:t xml:space="preserve"> </w:t>
      </w:r>
      <w:proofErr w:type="gramStart"/>
      <w:r w:rsidRPr="00F5408A">
        <w:t>Модуль анализа качества</w:t>
      </w:r>
      <w:r>
        <w:t xml:space="preserve"> ответов</w:t>
      </w:r>
      <w:r w:rsidRPr="00F5408A">
        <w:t xml:space="preserve"> состоит из модуля контроля качества, который оценивает входные данные, релевантные документы и ответ LLM, и модуля визуализации статистики, который будет демонстрировать наиболее актуальные те</w:t>
      </w:r>
      <w:r>
        <w:t>мы вопросов пользователей, темы,</w:t>
      </w:r>
      <w:r w:rsidRPr="00F5408A">
        <w:t xml:space="preserve"> на которые система не может дать ответ, и аналогичную статистику.</w:t>
      </w:r>
      <w:proofErr w:type="gramEnd"/>
    </w:p>
    <w:p w:rsidR="00C831EF" w:rsidRDefault="00C831EF" w:rsidP="00C831EF">
      <w:pPr>
        <w:pStyle w:val="a3"/>
        <w:ind w:firstLine="0"/>
        <w:sectPr w:rsidR="00C831EF" w:rsidSect="0050271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C831EF" w:rsidRDefault="00C831EF" w:rsidP="00C831EF">
      <w:pPr>
        <w:pStyle w:val="a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7181F7C" wp14:editId="437C7E7C">
            <wp:extent cx="4259580" cy="4493623"/>
            <wp:effectExtent l="0" t="0" r="7620" b="2540"/>
            <wp:docPr id="1" name="Рисунок 1" descr="НИР - Общий пайплайн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Р - Общий пайплайн рабо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" t="2195" r="1405" b="1996"/>
                    <a:stretch/>
                  </pic:blipFill>
                  <pic:spPr bwMode="auto">
                    <a:xfrm>
                      <a:off x="0" y="0"/>
                      <a:ext cx="4274620" cy="45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1EF" w:rsidRDefault="00C831EF" w:rsidP="00C831EF">
      <w:pPr>
        <w:pStyle w:val="a"/>
      </w:pPr>
      <w:proofErr w:type="gramStart"/>
      <w:r w:rsidRPr="00D43EBE">
        <w:t>Общий</w:t>
      </w:r>
      <w:proofErr w:type="gramEnd"/>
      <w:r w:rsidRPr="00D43EBE">
        <w:t xml:space="preserve"> </w:t>
      </w:r>
      <w:proofErr w:type="spellStart"/>
      <w:r w:rsidRPr="00D43EBE">
        <w:t>пайплайн</w:t>
      </w:r>
      <w:proofErr w:type="spellEnd"/>
      <w:r w:rsidRPr="00D43EBE">
        <w:t xml:space="preserve"> работы </w:t>
      </w:r>
      <w:r>
        <w:rPr>
          <w:lang w:val="en-US"/>
        </w:rPr>
        <w:t>AI-</w:t>
      </w:r>
      <w:r>
        <w:t>ассистента</w:t>
      </w:r>
    </w:p>
    <w:p w:rsidR="00C831EF" w:rsidRDefault="00C831EF" w:rsidP="00C831EF">
      <w:pPr>
        <w:pStyle w:val="a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33BD1FD" wp14:editId="78F382E4">
            <wp:extent cx="3768587" cy="2857500"/>
            <wp:effectExtent l="0" t="0" r="3810" b="0"/>
            <wp:docPr id="2" name="Рисунок 2" descr="Архитектур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хитектура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4404" r="2652" b="6210"/>
                    <a:stretch/>
                  </pic:blipFill>
                  <pic:spPr bwMode="auto">
                    <a:xfrm>
                      <a:off x="0" y="0"/>
                      <a:ext cx="3788589" cy="287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1EF" w:rsidRDefault="00C831EF" w:rsidP="00C831EF">
      <w:pPr>
        <w:pStyle w:val="a"/>
      </w:pPr>
      <w:r w:rsidRPr="002F11F0">
        <w:t xml:space="preserve">UML-схема </w:t>
      </w:r>
      <w:r>
        <w:t xml:space="preserve">работы </w:t>
      </w:r>
      <w:r w:rsidRPr="00C831EF">
        <w:rPr>
          <w:lang w:val="en-US"/>
        </w:rPr>
        <w:t>AI-</w:t>
      </w:r>
      <w:r>
        <w:t>ассистента</w:t>
      </w:r>
    </w:p>
    <w:p w:rsidR="00C831EF" w:rsidRDefault="00C831EF" w:rsidP="00C831EF">
      <w:pPr>
        <w:pStyle w:val="a3"/>
        <w:ind w:firstLine="0"/>
        <w:sectPr w:rsidR="00C831EF" w:rsidSect="00C831EF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:rsidR="009A71D4" w:rsidRDefault="00F5408A" w:rsidP="009A71D4">
      <w:pPr>
        <w:pStyle w:val="2"/>
      </w:pPr>
      <w:r>
        <w:lastRenderedPageBreak/>
        <w:t>Модуль управления документами</w:t>
      </w:r>
    </w:p>
    <w:p w:rsidR="00C7721D" w:rsidRDefault="00535868" w:rsidP="00C7721D">
      <w:pPr>
        <w:pStyle w:val="a3"/>
      </w:pPr>
      <w:r>
        <w:t>Разработанный</w:t>
      </w:r>
      <w:r w:rsidR="006B2D9C">
        <w:t xml:space="preserve"> моду</w:t>
      </w:r>
      <w:r w:rsidR="00C7721D">
        <w:t xml:space="preserve">ль </w:t>
      </w:r>
      <w:r>
        <w:t>отвечает</w:t>
      </w:r>
      <w:r w:rsidR="00C7721D">
        <w:t xml:space="preserve"> за автоматизацию процессов, связанных с загрузкой, обновлением и просмотром документов в базе знаний. Модуль управления документами предназначен для решения следующих задач: </w:t>
      </w:r>
    </w:p>
    <w:p w:rsidR="00C7721D" w:rsidRDefault="00C7721D" w:rsidP="00C7721D">
      <w:pPr>
        <w:pStyle w:val="-"/>
      </w:pPr>
      <w:r>
        <w:t>Создание актуальной базы знаний, которой способен управлять специалист со стороны заказчика.</w:t>
      </w:r>
    </w:p>
    <w:p w:rsidR="00C7721D" w:rsidRDefault="00C7721D" w:rsidP="00C7721D">
      <w:pPr>
        <w:pStyle w:val="-"/>
      </w:pPr>
      <w:r>
        <w:lastRenderedPageBreak/>
        <w:t>Предоставление актуальной информации из первоисточника.</w:t>
      </w:r>
    </w:p>
    <w:p w:rsidR="00985FA1" w:rsidRDefault="00C7721D" w:rsidP="00985FA1">
      <w:pPr>
        <w:pStyle w:val="-"/>
      </w:pPr>
      <w:r>
        <w:t>Избавление от дублирования информации в документах.</w:t>
      </w:r>
    </w:p>
    <w:p w:rsidR="00985FA1" w:rsidRPr="00CD6EB0" w:rsidRDefault="00C7721D" w:rsidP="00985FA1">
      <w:pPr>
        <w:pStyle w:val="-"/>
      </w:pPr>
      <w:r>
        <w:t>Повышение качества ответов за счет выдачи приоритетов высказываниям при противоречивом контексте.</w:t>
      </w:r>
      <w:r w:rsidR="00985FA1" w:rsidRPr="00985FA1">
        <w:t xml:space="preserve"> </w:t>
      </w:r>
    </w:p>
    <w:p w:rsidR="00985FA1" w:rsidRDefault="00985FA1" w:rsidP="00985FA1">
      <w:pPr>
        <w:pStyle w:val="a3"/>
        <w:sectPr w:rsidR="00985FA1" w:rsidSect="0050271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985FA1" w:rsidRDefault="00985FA1" w:rsidP="00985FA1">
      <w:pPr>
        <w:pStyle w:val="a3"/>
        <w:spacing w:before="120"/>
        <w:ind w:firstLine="0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17DB4C9" wp14:editId="3E8D567D">
            <wp:extent cx="6438900" cy="2511976"/>
            <wp:effectExtent l="0" t="0" r="0" b="3175"/>
            <wp:docPr id="5" name="Рисунок 5" descr="C:\Users\79215\AppData\Local\Microsoft\Windows\INetCache\Content.Word\BPMN - Добавление нового докумен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9215\AppData\Local\Microsoft\Windows\INetCache\Content.Word\BPMN - Добавление нового документ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016" cy="251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FA1" w:rsidRDefault="00561566" w:rsidP="00985FA1">
      <w:pPr>
        <w:pStyle w:val="a"/>
      </w:pPr>
      <w:r>
        <w:t>BPMN-</w:t>
      </w:r>
      <w:r w:rsidR="00985FA1" w:rsidRPr="00A72D4B">
        <w:t>схема для добавления нового документа</w:t>
      </w:r>
    </w:p>
    <w:p w:rsidR="00985FA1" w:rsidRDefault="00985FA1" w:rsidP="00985FA1">
      <w:pPr>
        <w:pStyle w:val="a3"/>
        <w:sectPr w:rsidR="00985FA1" w:rsidSect="004B14C2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:rsidR="00C7721D" w:rsidRDefault="005918AF" w:rsidP="00615C9D">
      <w:pPr>
        <w:pStyle w:val="a3"/>
      </w:pPr>
      <w:r>
        <w:lastRenderedPageBreak/>
        <w:t>М</w:t>
      </w:r>
      <w:r w:rsidR="00C7721D">
        <w:t xml:space="preserve">одуль управления документами </w:t>
      </w:r>
      <w:r>
        <w:t>обращается</w:t>
      </w:r>
      <w:r w:rsidR="00C7721D">
        <w:t xml:space="preserve"> к двум базам данных: </w:t>
      </w:r>
      <w:proofErr w:type="spellStart"/>
      <w:r w:rsidR="00C7721D">
        <w:t>ChromaDB</w:t>
      </w:r>
      <w:proofErr w:type="spellEnd"/>
      <w:r w:rsidR="00C7721D">
        <w:t xml:space="preserve"> и </w:t>
      </w:r>
      <w:proofErr w:type="spellStart"/>
      <w:r w:rsidR="00C7721D">
        <w:t>MinIO</w:t>
      </w:r>
      <w:proofErr w:type="spellEnd"/>
      <w:r w:rsidR="00C7721D">
        <w:t xml:space="preserve">. </w:t>
      </w:r>
      <w:proofErr w:type="spellStart"/>
      <w:r w:rsidR="00C7721D">
        <w:t>MinIO</w:t>
      </w:r>
      <w:proofErr w:type="spellEnd"/>
      <w:r w:rsidR="00C7721D">
        <w:t xml:space="preserve"> является объектным хранилищем и </w:t>
      </w:r>
      <w:r>
        <w:t>содержит</w:t>
      </w:r>
      <w:r w:rsidR="00C7721D">
        <w:t xml:space="preserve"> оригиналы документов, информация из которых необходима для</w:t>
      </w:r>
      <w:r w:rsidR="00615C9D">
        <w:t xml:space="preserve"> </w:t>
      </w:r>
      <w:r w:rsidR="00C7721D">
        <w:t xml:space="preserve">ответа LLM. В данное хранилище будут загружаться различные типы документов: PDF, </w:t>
      </w:r>
      <w:proofErr w:type="spellStart"/>
      <w:r w:rsidR="00C7721D">
        <w:t>Word</w:t>
      </w:r>
      <w:proofErr w:type="spellEnd"/>
      <w:r w:rsidR="00C7721D">
        <w:t xml:space="preserve">, TXT, </w:t>
      </w:r>
      <w:proofErr w:type="spellStart"/>
      <w:r w:rsidR="00C7721D">
        <w:t>LaTeX</w:t>
      </w:r>
      <w:proofErr w:type="spellEnd"/>
      <w:r w:rsidR="00C7721D">
        <w:t xml:space="preserve">, презентации и др. Обработанный текст из документов </w:t>
      </w:r>
      <w:r>
        <w:t>сохраняется</w:t>
      </w:r>
      <w:r w:rsidR="00C7721D">
        <w:t xml:space="preserve"> в базу данных </w:t>
      </w:r>
      <w:proofErr w:type="spellStart"/>
      <w:r w:rsidR="00C7721D">
        <w:t>ChromaDB</w:t>
      </w:r>
      <w:proofErr w:type="spellEnd"/>
      <w:r>
        <w:t>.</w:t>
      </w:r>
    </w:p>
    <w:p w:rsidR="005918AF" w:rsidRDefault="005918AF" w:rsidP="00C7721D">
      <w:pPr>
        <w:pStyle w:val="a3"/>
      </w:pPr>
      <w:r>
        <w:t>Основной бизнес-процесс, реализуемый данным модулем, представлен на</w:t>
      </w:r>
      <w:r w:rsidRPr="005918AF">
        <w:t xml:space="preserve"> </w:t>
      </w:r>
      <w:r w:rsidRPr="005918AF">
        <w:rPr>
          <w:lang w:val="en-US"/>
        </w:rPr>
        <w:t>BPMN</w:t>
      </w:r>
      <w:r w:rsidRPr="005918AF">
        <w:t>-</w:t>
      </w:r>
      <w:r>
        <w:t xml:space="preserve">схеме на </w:t>
      </w:r>
      <w:r w:rsidR="00C831EF">
        <w:t>р</w:t>
      </w:r>
      <w:r>
        <w:t>ис.</w:t>
      </w:r>
      <w:r w:rsidR="00C831EF">
        <w:t> </w:t>
      </w:r>
      <w:r>
        <w:t>3.</w:t>
      </w:r>
      <w:r w:rsidRPr="005918AF">
        <w:t xml:space="preserve"> </w:t>
      </w:r>
      <w:r>
        <w:t>Это добавление</w:t>
      </w:r>
      <w:r w:rsidRPr="005918AF">
        <w:t xml:space="preserve"> нового документа в систему. Действия со стор</w:t>
      </w:r>
      <w:r>
        <w:t>оны системы можно разделите на две</w:t>
      </w:r>
      <w:r w:rsidRPr="005918AF">
        <w:t xml:space="preserve"> группы: </w:t>
      </w:r>
      <w:r w:rsidRPr="005918AF">
        <w:lastRenderedPageBreak/>
        <w:t>проверка введенных данных и добавление документов в векторную базу данных.</w:t>
      </w:r>
    </w:p>
    <w:p w:rsidR="00435EA8" w:rsidRDefault="005918AF" w:rsidP="00435EA8">
      <w:pPr>
        <w:pStyle w:val="2"/>
      </w:pPr>
      <w:r>
        <w:t>Инструменты для реализации</w:t>
      </w:r>
    </w:p>
    <w:p w:rsidR="00CA3AC3" w:rsidRDefault="008A740F" w:rsidP="00457A2A">
      <w:pPr>
        <w:pStyle w:val="a3"/>
      </w:pPr>
      <w:r>
        <w:t xml:space="preserve">В основе </w:t>
      </w:r>
      <w:r>
        <w:rPr>
          <w:lang w:val="en-US"/>
        </w:rPr>
        <w:t>AI</w:t>
      </w:r>
      <w:r>
        <w:t>-ассистента лежит</w:t>
      </w:r>
      <w:r w:rsidRPr="008A740F">
        <w:t xml:space="preserve"> обученная LLM</w:t>
      </w:r>
      <w:r>
        <w:t xml:space="preserve">-модель </w:t>
      </w:r>
      <w:proofErr w:type="spellStart"/>
      <w:r w:rsidRPr="008A740F">
        <w:t>Llama</w:t>
      </w:r>
      <w:proofErr w:type="spellEnd"/>
      <w:r w:rsidRPr="008A740F">
        <w:t xml:space="preserve">. В качестве </w:t>
      </w:r>
      <w:proofErr w:type="spellStart"/>
      <w:r w:rsidRPr="008A740F">
        <w:t>ретривера</w:t>
      </w:r>
      <w:proofErr w:type="spellEnd"/>
      <w:r w:rsidRPr="008A740F">
        <w:t xml:space="preserve"> используется </w:t>
      </w:r>
      <w:proofErr w:type="spellStart"/>
      <w:r w:rsidRPr="008A740F">
        <w:t>фреймворк</w:t>
      </w:r>
      <w:proofErr w:type="spellEnd"/>
      <w:r w:rsidRPr="008A740F">
        <w:t xml:space="preserve"> </w:t>
      </w:r>
      <w:proofErr w:type="spellStart"/>
      <w:r w:rsidRPr="008A740F">
        <w:t>LlamaIndex</w:t>
      </w:r>
      <w:proofErr w:type="spellEnd"/>
      <w:r w:rsidRPr="008A740F">
        <w:t xml:space="preserve">. Объектное хранилище данных – </w:t>
      </w:r>
      <w:proofErr w:type="spellStart"/>
      <w:r w:rsidRPr="008A740F">
        <w:t>MinIO</w:t>
      </w:r>
      <w:proofErr w:type="spellEnd"/>
      <w:r w:rsidRPr="008A740F">
        <w:t xml:space="preserve">. Векторная база данных - </w:t>
      </w:r>
      <w:proofErr w:type="spellStart"/>
      <w:r w:rsidRPr="008A740F">
        <w:t>ChromaDB</w:t>
      </w:r>
      <w:proofErr w:type="spellEnd"/>
      <w:r w:rsidRPr="008A740F">
        <w:t xml:space="preserve">. В качестве основного языка программирования выбран </w:t>
      </w:r>
      <w:proofErr w:type="spellStart"/>
      <w:r w:rsidRPr="008A740F">
        <w:t>Python</w:t>
      </w:r>
      <w:proofErr w:type="spellEnd"/>
      <w:r w:rsidRPr="008A740F">
        <w:t>.</w:t>
      </w:r>
    </w:p>
    <w:p w:rsidR="002D33FE" w:rsidRDefault="00457A2A" w:rsidP="002D33FE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lastRenderedPageBreak/>
        <w:t xml:space="preserve">План </w:t>
      </w:r>
      <w:r w:rsidR="00B86E78">
        <w:t>по оценке результатов</w:t>
      </w:r>
    </w:p>
    <w:p w:rsidR="00457A2A" w:rsidRDefault="00457A2A" w:rsidP="00457A2A">
      <w:pPr>
        <w:pStyle w:val="a3"/>
      </w:pPr>
      <w:r>
        <w:t xml:space="preserve">Результаты работы </w:t>
      </w:r>
      <w:r>
        <w:rPr>
          <w:lang w:val="en-US"/>
        </w:rPr>
        <w:t>AI</w:t>
      </w:r>
      <w:r w:rsidRPr="00457A2A">
        <w:t>-</w:t>
      </w:r>
      <w:r>
        <w:t>ассистента после внедрения разработанного модуля планируется оценить по следующим критериям</w:t>
      </w:r>
      <w:r w:rsidRPr="00457A2A">
        <w:t>:</w:t>
      </w:r>
    </w:p>
    <w:p w:rsidR="00457A2A" w:rsidRPr="00457A2A" w:rsidRDefault="00457A2A" w:rsidP="00457A2A">
      <w:pPr>
        <w:pStyle w:val="-"/>
        <w:rPr>
          <w:lang w:val="en-US"/>
        </w:rPr>
      </w:pPr>
      <w:r>
        <w:t>время обработки информации</w:t>
      </w:r>
      <w:r>
        <w:rPr>
          <w:lang w:val="en-US"/>
        </w:rPr>
        <w:t>;</w:t>
      </w:r>
    </w:p>
    <w:p w:rsidR="00457A2A" w:rsidRPr="00457A2A" w:rsidRDefault="00457A2A" w:rsidP="00457A2A">
      <w:pPr>
        <w:pStyle w:val="-"/>
      </w:pPr>
      <w:r>
        <w:t xml:space="preserve">объем </w:t>
      </w:r>
      <w:r w:rsidR="00761053">
        <w:t>хранимых</w:t>
      </w:r>
      <w:r>
        <w:t xml:space="preserve"> данных</w:t>
      </w:r>
      <w:r>
        <w:rPr>
          <w:lang w:val="en-US"/>
        </w:rPr>
        <w:t>;</w:t>
      </w:r>
    </w:p>
    <w:p w:rsidR="00457A2A" w:rsidRDefault="00457A2A" w:rsidP="00C831EF">
      <w:pPr>
        <w:pStyle w:val="-"/>
        <w:spacing w:after="120"/>
      </w:pPr>
      <w:r>
        <w:t>время поиска.</w:t>
      </w:r>
    </w:p>
    <w:p w:rsidR="00761053" w:rsidRDefault="00761053" w:rsidP="00457A2A">
      <w:pPr>
        <w:pStyle w:val="a3"/>
      </w:pPr>
      <w:r>
        <w:t xml:space="preserve">В </w:t>
      </w:r>
      <w:r w:rsidR="00C831EF">
        <w:t>т</w:t>
      </w:r>
      <w:r>
        <w:t>абл</w:t>
      </w:r>
      <w:r w:rsidR="00C831EF">
        <w:t>.</w:t>
      </w:r>
      <w:r>
        <w:t xml:space="preserve"> </w:t>
      </w:r>
      <w:r>
        <w:rPr>
          <w:lang w:val="en-US"/>
        </w:rPr>
        <w:t>I</w:t>
      </w:r>
      <w:r w:rsidRPr="00761053">
        <w:t xml:space="preserve"> </w:t>
      </w:r>
      <w:r>
        <w:t xml:space="preserve">представлена процедура оценки времени обработки информации, </w:t>
      </w:r>
      <w:proofErr w:type="gramStart"/>
      <w:r>
        <w:t>затрачиваемое</w:t>
      </w:r>
      <w:proofErr w:type="gramEnd"/>
      <w:r>
        <w:t xml:space="preserve"> разработанным модулем.</w:t>
      </w:r>
    </w:p>
    <w:p w:rsidR="00AF438B" w:rsidRPr="0071573A" w:rsidRDefault="00AF438B" w:rsidP="00AF438B">
      <w:pPr>
        <w:pStyle w:val="a1"/>
      </w:pPr>
      <w:r>
        <w:t>Оценка времени обработки информации</w:t>
      </w:r>
    </w:p>
    <w:tbl>
      <w:tblPr>
        <w:tblStyle w:val="af0"/>
        <w:tblW w:w="4842" w:type="dxa"/>
        <w:jc w:val="center"/>
        <w:tblLook w:val="04A0" w:firstRow="1" w:lastRow="0" w:firstColumn="1" w:lastColumn="0" w:noHBand="0" w:noVBand="1"/>
      </w:tblPr>
      <w:tblGrid>
        <w:gridCol w:w="1440"/>
        <w:gridCol w:w="3402"/>
      </w:tblGrid>
      <w:tr w:rsidR="00AF438B" w:rsidTr="00E920C8">
        <w:trPr>
          <w:jc w:val="center"/>
        </w:trPr>
        <w:tc>
          <w:tcPr>
            <w:tcW w:w="1440" w:type="dxa"/>
          </w:tcPr>
          <w:p w:rsidR="00AF438B" w:rsidRPr="00AE6C42" w:rsidRDefault="00AF438B" w:rsidP="00E920C8">
            <w:pPr>
              <w:pStyle w:val="af1"/>
              <w:rPr>
                <w:b/>
              </w:rPr>
            </w:pPr>
            <w:r w:rsidRPr="00B67294">
              <w:rPr>
                <w:b/>
              </w:rPr>
              <w:t>Характеристика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 w:rsidRPr="00B67294">
              <w:rPr>
                <w:b/>
              </w:rPr>
              <w:t>Описание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Default="00AF438B" w:rsidP="00E920C8">
            <w:pPr>
              <w:pStyle w:val="af1"/>
            </w:pPr>
            <w:r>
              <w:t>Входные данные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>
              <w:t>Модуль управления документами, 3 документа разного размера, каждый до 100 Мб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Default="00AF438B" w:rsidP="00E920C8">
            <w:pPr>
              <w:pStyle w:val="af1"/>
            </w:pPr>
            <w:r w:rsidRPr="00B67294">
              <w:t>Шаги для проведения эксперимента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>
              <w:t>1. Зайти в модуль управления документами</w:t>
            </w:r>
          </w:p>
          <w:p w:rsidR="00AF438B" w:rsidRDefault="00AF438B" w:rsidP="00E920C8">
            <w:pPr>
              <w:pStyle w:val="af1"/>
            </w:pPr>
            <w:r>
              <w:t xml:space="preserve">2. Выполнить для каждого документа: </w:t>
            </w:r>
          </w:p>
          <w:p w:rsidR="00AF438B" w:rsidRDefault="00AF438B" w:rsidP="00E920C8">
            <w:pPr>
              <w:pStyle w:val="af1"/>
            </w:pPr>
            <w:r>
              <w:t>2.1. Загрузить новый документ</w:t>
            </w:r>
          </w:p>
          <w:p w:rsidR="00AF438B" w:rsidRDefault="00AF438B" w:rsidP="00E920C8">
            <w:pPr>
              <w:pStyle w:val="af1"/>
            </w:pPr>
            <w:r>
              <w:t>2.2. Зафиксировать время загрузки документа (из логов)</w:t>
            </w:r>
          </w:p>
          <w:p w:rsidR="00AF438B" w:rsidRDefault="00AF438B" w:rsidP="00E920C8">
            <w:pPr>
              <w:pStyle w:val="af1"/>
            </w:pPr>
            <w:r>
              <w:t>2.3. Обновить документ</w:t>
            </w:r>
          </w:p>
          <w:p w:rsidR="00AF438B" w:rsidRDefault="00AF438B" w:rsidP="00E920C8">
            <w:pPr>
              <w:pStyle w:val="af1"/>
            </w:pPr>
            <w:r>
              <w:t xml:space="preserve">2.4. Зафиксировать время загрузки документа (из логов) </w:t>
            </w:r>
          </w:p>
          <w:p w:rsidR="00AF438B" w:rsidRDefault="00AF438B" w:rsidP="00E920C8">
            <w:pPr>
              <w:pStyle w:val="af1"/>
            </w:pPr>
            <w:r>
              <w:t>2.5. Загрузить новый документ вручную</w:t>
            </w:r>
          </w:p>
          <w:p w:rsidR="00AF438B" w:rsidRDefault="00AF438B" w:rsidP="00E920C8">
            <w:pPr>
              <w:pStyle w:val="af1"/>
            </w:pPr>
            <w:r>
              <w:t xml:space="preserve">2.6. Зафиксировать время </w:t>
            </w:r>
          </w:p>
          <w:p w:rsidR="00AF438B" w:rsidRDefault="00AF438B" w:rsidP="00E920C8">
            <w:pPr>
              <w:pStyle w:val="af1"/>
            </w:pPr>
            <w:r>
              <w:t>2.7. Обновить документ вручную</w:t>
            </w:r>
          </w:p>
          <w:p w:rsidR="00AF438B" w:rsidRDefault="00AF438B" w:rsidP="00E920C8">
            <w:pPr>
              <w:pStyle w:val="af1"/>
            </w:pPr>
            <w:r>
              <w:t>2.8. Зафиксировать время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Pr="00B67294" w:rsidRDefault="00AF438B" w:rsidP="00AF438B">
            <w:pPr>
              <w:pStyle w:val="af1"/>
            </w:pPr>
            <w:r w:rsidRPr="00CC658E">
              <w:t xml:space="preserve">Метрика, </w:t>
            </w:r>
            <w:proofErr w:type="spellStart"/>
            <w:r w:rsidRPr="00CC658E">
              <w:t>ед.изм</w:t>
            </w:r>
            <w:proofErr w:type="spellEnd"/>
            <w:r w:rsidRPr="00CC658E">
              <w:t>.</w:t>
            </w:r>
          </w:p>
        </w:tc>
        <w:tc>
          <w:tcPr>
            <w:tcW w:w="3402" w:type="dxa"/>
          </w:tcPr>
          <w:p w:rsidR="00AF438B" w:rsidRPr="00AF438B" w:rsidRDefault="00AF438B" w:rsidP="00AF438B">
            <w:pPr>
              <w:pStyle w:val="af1"/>
            </w:pPr>
            <w:r>
              <w:t>время обработки документа, сек</w:t>
            </w:r>
            <w:r w:rsidRPr="00AF438B">
              <w:t xml:space="preserve">; </w:t>
            </w:r>
            <w:r>
              <w:t xml:space="preserve">скорость обработки текста, </w:t>
            </w:r>
            <w:proofErr w:type="spellStart"/>
            <w:r>
              <w:t>char</w:t>
            </w:r>
            <w:proofErr w:type="spellEnd"/>
            <w:r>
              <w:t>/сек.</w:t>
            </w:r>
          </w:p>
        </w:tc>
      </w:tr>
    </w:tbl>
    <w:p w:rsidR="00761053" w:rsidRDefault="00761053" w:rsidP="00C831EF">
      <w:pPr>
        <w:pStyle w:val="a3"/>
        <w:spacing w:before="120"/>
      </w:pPr>
      <w:r>
        <w:t xml:space="preserve">В </w:t>
      </w:r>
      <w:r w:rsidR="00C831EF">
        <w:t>т</w:t>
      </w:r>
      <w:r>
        <w:t>абл</w:t>
      </w:r>
      <w:r w:rsidR="00C831EF">
        <w:t>.</w:t>
      </w:r>
      <w:r>
        <w:t xml:space="preserve"> </w:t>
      </w:r>
      <w:r>
        <w:rPr>
          <w:lang w:val="en-US"/>
        </w:rPr>
        <w:t>II</w:t>
      </w:r>
      <w:r w:rsidRPr="00761053">
        <w:t xml:space="preserve"> </w:t>
      </w:r>
      <w:r>
        <w:t>представлена процедура оценки объема данных при обработке повторной информации.</w:t>
      </w:r>
    </w:p>
    <w:p w:rsidR="00AF438B" w:rsidRPr="0071573A" w:rsidRDefault="00AF438B" w:rsidP="00AF438B">
      <w:pPr>
        <w:pStyle w:val="a1"/>
      </w:pPr>
      <w:r>
        <w:t>Оценка объема данных</w:t>
      </w:r>
    </w:p>
    <w:tbl>
      <w:tblPr>
        <w:tblStyle w:val="af0"/>
        <w:tblW w:w="4842" w:type="dxa"/>
        <w:jc w:val="center"/>
        <w:tblLook w:val="04A0" w:firstRow="1" w:lastRow="0" w:firstColumn="1" w:lastColumn="0" w:noHBand="0" w:noVBand="1"/>
      </w:tblPr>
      <w:tblGrid>
        <w:gridCol w:w="1440"/>
        <w:gridCol w:w="3402"/>
      </w:tblGrid>
      <w:tr w:rsidR="00AF438B" w:rsidTr="00E920C8">
        <w:trPr>
          <w:jc w:val="center"/>
        </w:trPr>
        <w:tc>
          <w:tcPr>
            <w:tcW w:w="1440" w:type="dxa"/>
          </w:tcPr>
          <w:p w:rsidR="00AF438B" w:rsidRPr="00AE6C42" w:rsidRDefault="00AF438B" w:rsidP="00E920C8">
            <w:pPr>
              <w:pStyle w:val="af1"/>
              <w:rPr>
                <w:b/>
              </w:rPr>
            </w:pPr>
            <w:r w:rsidRPr="00B67294">
              <w:rPr>
                <w:b/>
              </w:rPr>
              <w:t>Характеристика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 w:rsidRPr="00B67294">
              <w:rPr>
                <w:b/>
              </w:rPr>
              <w:t>Описание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Default="00AF438B" w:rsidP="00E920C8">
            <w:pPr>
              <w:pStyle w:val="af1"/>
            </w:pPr>
            <w:r>
              <w:t>Входные данные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>
              <w:t xml:space="preserve">Модуль управления документами, </w:t>
            </w:r>
            <w:r w:rsidRPr="00CC658E">
              <w:t>3 документа с повторами информации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Default="00AF438B" w:rsidP="00E920C8">
            <w:pPr>
              <w:pStyle w:val="af1"/>
            </w:pPr>
            <w:r w:rsidRPr="00B67294">
              <w:t>Шаги для проведения эксперимента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>
              <w:t>1. Зайти в модуль управления документами</w:t>
            </w:r>
          </w:p>
          <w:p w:rsidR="00AF438B" w:rsidRDefault="00AF438B" w:rsidP="00E920C8">
            <w:pPr>
              <w:pStyle w:val="af1"/>
            </w:pPr>
            <w:r>
              <w:t xml:space="preserve">2. Добавить документы в базу с помощью скрипта без поиска повторов информации </w:t>
            </w:r>
          </w:p>
          <w:p w:rsidR="00AF438B" w:rsidRDefault="00AF438B" w:rsidP="00E920C8">
            <w:pPr>
              <w:pStyle w:val="af1"/>
            </w:pPr>
            <w:r>
              <w:t xml:space="preserve">3. Зафиксировать количество элементов в базе </w:t>
            </w:r>
          </w:p>
          <w:p w:rsidR="00AF438B" w:rsidRDefault="00AF438B" w:rsidP="00E920C8">
            <w:pPr>
              <w:pStyle w:val="af1"/>
            </w:pPr>
            <w:r>
              <w:t xml:space="preserve">4. Очистить базу </w:t>
            </w:r>
          </w:p>
          <w:p w:rsidR="00AF438B" w:rsidRDefault="00AF438B" w:rsidP="00E920C8">
            <w:pPr>
              <w:pStyle w:val="af1"/>
            </w:pPr>
            <w:r>
              <w:t>5. Добавить документы с помощью скрипта с учетом поиска повторов информации</w:t>
            </w:r>
          </w:p>
          <w:p w:rsidR="00AF438B" w:rsidRDefault="00AF438B" w:rsidP="00E920C8">
            <w:pPr>
              <w:pStyle w:val="af1"/>
            </w:pPr>
            <w:r>
              <w:t>6. Зафиксировать количество элементов в базе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Pr="00B67294" w:rsidRDefault="00AF438B" w:rsidP="00E920C8">
            <w:pPr>
              <w:pStyle w:val="af1"/>
            </w:pPr>
            <w:r w:rsidRPr="00CC658E">
              <w:t xml:space="preserve">Метрика, </w:t>
            </w:r>
            <w:proofErr w:type="spellStart"/>
            <w:r w:rsidRPr="00CC658E">
              <w:t>ед.изм</w:t>
            </w:r>
            <w:proofErr w:type="spellEnd"/>
            <w:r w:rsidRPr="00CC658E">
              <w:t>.</w:t>
            </w:r>
          </w:p>
        </w:tc>
        <w:tc>
          <w:tcPr>
            <w:tcW w:w="3402" w:type="dxa"/>
          </w:tcPr>
          <w:p w:rsidR="00AF438B" w:rsidRPr="00AF438B" w:rsidRDefault="00AF438B" w:rsidP="00E920C8">
            <w:pPr>
              <w:pStyle w:val="af1"/>
            </w:pPr>
            <w:r>
              <w:t xml:space="preserve">количество </w:t>
            </w:r>
            <w:proofErr w:type="spellStart"/>
            <w:r>
              <w:t>чанков</w:t>
            </w:r>
            <w:proofErr w:type="spellEnd"/>
            <w:r>
              <w:t xml:space="preserve">, </w:t>
            </w:r>
            <w:proofErr w:type="spellStart"/>
            <w:r>
              <w:t>шт</w:t>
            </w:r>
            <w:proofErr w:type="spellEnd"/>
            <w:r w:rsidRPr="00AF438B">
              <w:t xml:space="preserve">; </w:t>
            </w:r>
            <w:r>
              <w:t>размер векторного индекса, Мб</w:t>
            </w:r>
          </w:p>
        </w:tc>
      </w:tr>
    </w:tbl>
    <w:p w:rsidR="00761053" w:rsidRDefault="00761053" w:rsidP="00C831EF">
      <w:pPr>
        <w:pStyle w:val="a3"/>
        <w:spacing w:before="120"/>
      </w:pPr>
      <w:r>
        <w:t xml:space="preserve">В </w:t>
      </w:r>
      <w:r w:rsidR="00C831EF">
        <w:t>т</w:t>
      </w:r>
      <w:r>
        <w:t>абл</w:t>
      </w:r>
      <w:r w:rsidR="00C831EF">
        <w:t>.</w:t>
      </w:r>
      <w:r>
        <w:t xml:space="preserve"> </w:t>
      </w:r>
      <w:r w:rsidRPr="00C831EF">
        <w:t>III</w:t>
      </w:r>
      <w:r w:rsidRPr="00761053">
        <w:t xml:space="preserve"> </w:t>
      </w:r>
      <w:r>
        <w:t xml:space="preserve">представлена процедура оценки времени поиска информации </w:t>
      </w:r>
      <w:r w:rsidRPr="00C831EF">
        <w:t>AI</w:t>
      </w:r>
      <w:r>
        <w:t xml:space="preserve">-ассистентом </w:t>
      </w:r>
      <w:r w:rsidR="00AF438B">
        <w:t>с внедренным модулем обработки документов.</w:t>
      </w:r>
    </w:p>
    <w:p w:rsidR="00AF438B" w:rsidRPr="0071573A" w:rsidRDefault="00AF438B" w:rsidP="00AF438B">
      <w:pPr>
        <w:pStyle w:val="a1"/>
      </w:pPr>
      <w:r>
        <w:t>Оценка времени поиска</w:t>
      </w:r>
    </w:p>
    <w:tbl>
      <w:tblPr>
        <w:tblStyle w:val="af0"/>
        <w:tblW w:w="4842" w:type="dxa"/>
        <w:jc w:val="center"/>
        <w:tblLook w:val="04A0" w:firstRow="1" w:lastRow="0" w:firstColumn="1" w:lastColumn="0" w:noHBand="0" w:noVBand="1"/>
      </w:tblPr>
      <w:tblGrid>
        <w:gridCol w:w="1440"/>
        <w:gridCol w:w="3402"/>
      </w:tblGrid>
      <w:tr w:rsidR="00AF438B" w:rsidTr="00E920C8">
        <w:trPr>
          <w:jc w:val="center"/>
        </w:trPr>
        <w:tc>
          <w:tcPr>
            <w:tcW w:w="1440" w:type="dxa"/>
          </w:tcPr>
          <w:p w:rsidR="00AF438B" w:rsidRPr="00AE6C42" w:rsidRDefault="00AF438B" w:rsidP="00E920C8">
            <w:pPr>
              <w:pStyle w:val="af1"/>
              <w:rPr>
                <w:b/>
              </w:rPr>
            </w:pPr>
            <w:r w:rsidRPr="00B67294">
              <w:rPr>
                <w:b/>
              </w:rPr>
              <w:t>Характеристика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 w:rsidRPr="00B67294">
              <w:rPr>
                <w:b/>
              </w:rPr>
              <w:t>Описание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Default="00AF438B" w:rsidP="00E920C8">
            <w:pPr>
              <w:pStyle w:val="af1"/>
            </w:pPr>
            <w:r>
              <w:t>Входные данные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>
              <w:t>Модуль управления документами, AI-ассистент, база знаний из 10 документов, набор тестовых запросов - 10 штук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Default="00AF438B" w:rsidP="00E920C8">
            <w:pPr>
              <w:pStyle w:val="af1"/>
            </w:pPr>
            <w:r w:rsidRPr="00B67294">
              <w:t>Шаги для проведения эксперимента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>
              <w:t>1. Зайти в AI-ассистента</w:t>
            </w:r>
          </w:p>
          <w:p w:rsidR="00AF438B" w:rsidRDefault="00AF438B" w:rsidP="00E920C8">
            <w:pPr>
              <w:pStyle w:val="af1"/>
            </w:pPr>
            <w:r>
              <w:t xml:space="preserve">2. Для каждого запроса выполнить: </w:t>
            </w:r>
          </w:p>
          <w:p w:rsidR="00AF438B" w:rsidRDefault="00AF438B" w:rsidP="00E920C8">
            <w:pPr>
              <w:pStyle w:val="af1"/>
            </w:pPr>
            <w:r>
              <w:t>2.1. Задать вопрос</w:t>
            </w:r>
          </w:p>
          <w:p w:rsidR="00AF438B" w:rsidRDefault="00AF438B" w:rsidP="00E920C8">
            <w:pPr>
              <w:pStyle w:val="af1"/>
            </w:pPr>
            <w:r>
              <w:t xml:space="preserve">2.2. Получить ответ </w:t>
            </w:r>
          </w:p>
          <w:p w:rsidR="00AF438B" w:rsidRDefault="00AF438B" w:rsidP="00E920C8">
            <w:pPr>
              <w:pStyle w:val="af1"/>
            </w:pPr>
            <w:r>
              <w:t>2.3. Зафиксировать время выполнения (из логов)</w:t>
            </w:r>
          </w:p>
        </w:tc>
      </w:tr>
      <w:tr w:rsidR="00AF438B" w:rsidTr="00E920C8">
        <w:trPr>
          <w:jc w:val="center"/>
        </w:trPr>
        <w:tc>
          <w:tcPr>
            <w:tcW w:w="1440" w:type="dxa"/>
          </w:tcPr>
          <w:p w:rsidR="00AF438B" w:rsidRPr="00B67294" w:rsidRDefault="00AF438B" w:rsidP="00E920C8">
            <w:pPr>
              <w:pStyle w:val="af1"/>
            </w:pPr>
            <w:r w:rsidRPr="00CC658E">
              <w:t xml:space="preserve">Метрика, </w:t>
            </w:r>
            <w:proofErr w:type="spellStart"/>
            <w:r w:rsidRPr="00CC658E">
              <w:t>ед.изм</w:t>
            </w:r>
            <w:proofErr w:type="spellEnd"/>
            <w:r w:rsidRPr="00CC658E">
              <w:t>.</w:t>
            </w:r>
          </w:p>
        </w:tc>
        <w:tc>
          <w:tcPr>
            <w:tcW w:w="3402" w:type="dxa"/>
          </w:tcPr>
          <w:p w:rsidR="00AF438B" w:rsidRDefault="00AF438B" w:rsidP="00E920C8">
            <w:pPr>
              <w:pStyle w:val="af1"/>
            </w:pPr>
            <w:r w:rsidRPr="00A908AE">
              <w:t>время поиска контекста, сек</w:t>
            </w:r>
          </w:p>
        </w:tc>
      </w:tr>
    </w:tbl>
    <w:p w:rsidR="00B23B22" w:rsidRDefault="00C831EF" w:rsidP="00B23B22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br w:type="column"/>
      </w:r>
      <w:r w:rsidR="001076DF">
        <w:lastRenderedPageBreak/>
        <w:t>Заключение</w:t>
      </w:r>
    </w:p>
    <w:p w:rsidR="00AF438B" w:rsidRDefault="00AF438B" w:rsidP="00B23B22">
      <w:pPr>
        <w:pStyle w:val="a3"/>
      </w:pPr>
      <w:r w:rsidRPr="00AF438B">
        <w:t>Внедрение AI-ассистентов на базе LLM и RAG в современные информационные системы открывает значительные возможности. Однако текущий уровень развития таких систем связан с проблемой недостаточной прозрачности и контролируемости источников информации, что может приводить к снижению корректности ответов и появлению противоречивых результатов. Ключевая проблема, выявленная в работе, заключается в отсутствии у заказчика полноценных средств управления собственными документами, используемыми в базе знаний AI-ассистента. Это обусловливает необходимость разработки специализированного инструмента, позволяющего заказчикам самостоятельно формировать и поддерживать персональную базу знаний, устранять дублирующую и противоречивую информацию и устанавливать приоритеты для источников. В перспективе дальнейшее развитие подобных решений может привести к созданию более ответственных и адаптивных AI-ассистентов, тесно интегрированных в корпоративные процессы и поддерживающих доверие пользователей к автоматически генерируемым ответам.</w:t>
      </w:r>
    </w:p>
    <w:p w:rsidR="003915FB" w:rsidRDefault="003915FB" w:rsidP="008C64AA">
      <w:pPr>
        <w:pStyle w:val="5"/>
      </w:pPr>
      <w:r>
        <w:t>Список литературы</w:t>
      </w:r>
    </w:p>
    <w:p w:rsidR="002B215F" w:rsidRPr="00C831EF" w:rsidRDefault="002B215F" w:rsidP="00C831EF">
      <w:pPr>
        <w:pStyle w:val="a0"/>
      </w:pPr>
      <w:proofErr w:type="spellStart"/>
      <w:r w:rsidRPr="00C831EF">
        <w:t>Hou</w:t>
      </w:r>
      <w:proofErr w:type="spellEnd"/>
      <w:r w:rsidRPr="00C831EF">
        <w:t xml:space="preserve"> T., </w:t>
      </w:r>
      <w:proofErr w:type="spellStart"/>
      <w:r w:rsidRPr="00C831EF">
        <w:t>Li</w:t>
      </w:r>
      <w:proofErr w:type="spellEnd"/>
      <w:r w:rsidRPr="00C831EF">
        <w:t xml:space="preserve"> M., </w:t>
      </w:r>
      <w:proofErr w:type="spellStart"/>
      <w:r w:rsidRPr="00C831EF">
        <w:t>Tan</w:t>
      </w:r>
      <w:proofErr w:type="spellEnd"/>
      <w:r w:rsidRPr="00C831EF">
        <w:t xml:space="preserve"> Y., </w:t>
      </w:r>
      <w:proofErr w:type="spellStart"/>
      <w:r w:rsidRPr="00C831EF">
        <w:t>Zhao</w:t>
      </w:r>
      <w:proofErr w:type="spellEnd"/>
      <w:r w:rsidRPr="00C831EF">
        <w:t xml:space="preserve"> H. </w:t>
      </w:r>
      <w:proofErr w:type="spellStart"/>
      <w:r w:rsidRPr="00C831EF">
        <w:t>Physician</w:t>
      </w:r>
      <w:proofErr w:type="spellEnd"/>
      <w:r w:rsidRPr="00C831EF">
        <w:t xml:space="preserve"> </w:t>
      </w:r>
      <w:proofErr w:type="spellStart"/>
      <w:r w:rsidRPr="00C831EF">
        <w:t>adoption</w:t>
      </w:r>
      <w:proofErr w:type="spellEnd"/>
      <w:r w:rsidRPr="00C831EF">
        <w:t xml:space="preserve"> </w:t>
      </w:r>
      <w:proofErr w:type="spellStart"/>
      <w:r w:rsidRPr="00C831EF">
        <w:t>of</w:t>
      </w:r>
      <w:proofErr w:type="spellEnd"/>
      <w:r w:rsidRPr="00C831EF">
        <w:t xml:space="preserve"> AI </w:t>
      </w:r>
      <w:proofErr w:type="spellStart"/>
      <w:r w:rsidRPr="00C831EF">
        <w:t>assistant</w:t>
      </w:r>
      <w:proofErr w:type="spellEnd"/>
      <w:r w:rsidRPr="00C831EF">
        <w:t xml:space="preserve">. </w:t>
      </w:r>
      <w:proofErr w:type="spellStart"/>
      <w:r w:rsidRPr="00C831EF">
        <w:t>Manufacturing</w:t>
      </w:r>
      <w:proofErr w:type="spellEnd"/>
      <w:r w:rsidRPr="00C831EF">
        <w:t xml:space="preserve"> &amp; </w:t>
      </w:r>
      <w:proofErr w:type="spellStart"/>
      <w:r w:rsidRPr="00C831EF">
        <w:t>Service</w:t>
      </w:r>
      <w:proofErr w:type="spellEnd"/>
      <w:r w:rsidRPr="00C831EF">
        <w:t xml:space="preserve"> </w:t>
      </w:r>
      <w:proofErr w:type="spellStart"/>
      <w:r w:rsidRPr="00C831EF">
        <w:t>Operations</w:t>
      </w:r>
      <w:proofErr w:type="spellEnd"/>
      <w:r w:rsidRPr="00C831EF">
        <w:t xml:space="preserve"> </w:t>
      </w:r>
      <w:proofErr w:type="spellStart"/>
      <w:r w:rsidRPr="00C831EF">
        <w:t>Management</w:t>
      </w:r>
      <w:proofErr w:type="spellEnd"/>
      <w:r w:rsidRPr="00C831EF">
        <w:t xml:space="preserve">, 2024, </w:t>
      </w:r>
      <w:proofErr w:type="spellStart"/>
      <w:r w:rsidRPr="00C831EF">
        <w:t>vol</w:t>
      </w:r>
      <w:proofErr w:type="spellEnd"/>
      <w:r w:rsidRPr="00C831EF">
        <w:t xml:space="preserve">. 26, </w:t>
      </w:r>
      <w:proofErr w:type="spellStart"/>
      <w:r w:rsidRPr="00C831EF">
        <w:t>no</w:t>
      </w:r>
      <w:proofErr w:type="spellEnd"/>
      <w:r w:rsidRPr="00C831EF">
        <w:t xml:space="preserve">. 5, </w:t>
      </w:r>
      <w:proofErr w:type="spellStart"/>
      <w:r w:rsidRPr="00C831EF">
        <w:t>pp</w:t>
      </w:r>
      <w:proofErr w:type="spellEnd"/>
      <w:r w:rsidRPr="00C831EF">
        <w:t>. 1639-1655.</w:t>
      </w:r>
      <w:r w:rsidR="00CE6656" w:rsidRPr="00C831EF">
        <w:t xml:space="preserve"> DOI: https://doi.org/10.1287/msom.2023.0093</w:t>
      </w:r>
    </w:p>
    <w:p w:rsidR="002B215F" w:rsidRPr="00C831EF" w:rsidRDefault="002B215F" w:rsidP="00C831EF">
      <w:pPr>
        <w:pStyle w:val="a0"/>
      </w:pPr>
      <w:proofErr w:type="spellStart"/>
      <w:r w:rsidRPr="00C831EF">
        <w:t>Senanayake</w:t>
      </w:r>
      <w:proofErr w:type="spellEnd"/>
      <w:r w:rsidRPr="00C831EF">
        <w:t xml:space="preserve"> S., </w:t>
      </w:r>
      <w:proofErr w:type="spellStart"/>
      <w:r w:rsidRPr="00C831EF">
        <w:t>Karunanayaka</w:t>
      </w:r>
      <w:proofErr w:type="spellEnd"/>
      <w:r w:rsidRPr="00C831EF">
        <w:t xml:space="preserve"> K., </w:t>
      </w:r>
      <w:proofErr w:type="spellStart"/>
      <w:r w:rsidRPr="00C831EF">
        <w:t>Ekanayake</w:t>
      </w:r>
      <w:proofErr w:type="spellEnd"/>
      <w:r w:rsidRPr="00C831EF">
        <w:t xml:space="preserve"> K.</w:t>
      </w:r>
      <w:r w:rsidR="009C5263" w:rsidRPr="00C831EF">
        <w:t xml:space="preserve"> </w:t>
      </w:r>
      <w:r w:rsidRPr="00C831EF">
        <w:t>V.</w:t>
      </w:r>
      <w:r w:rsidR="009C5263" w:rsidRPr="00C831EF">
        <w:t xml:space="preserve"> </w:t>
      </w:r>
      <w:r w:rsidRPr="00C831EF">
        <w:t>J.</w:t>
      </w:r>
      <w:r w:rsidR="009C5263" w:rsidRPr="00C831EF">
        <w:t xml:space="preserve"> </w:t>
      </w:r>
      <w:r w:rsidRPr="00C831EF">
        <w:t xml:space="preserve">P. </w:t>
      </w:r>
      <w:proofErr w:type="spellStart"/>
      <w:r w:rsidRPr="00C831EF">
        <w:t>Review</w:t>
      </w:r>
      <w:proofErr w:type="spellEnd"/>
      <w:r w:rsidRPr="00C831EF">
        <w:t xml:space="preserve"> </w:t>
      </w:r>
      <w:proofErr w:type="spellStart"/>
      <w:r w:rsidRPr="00C831EF">
        <w:t>on</w:t>
      </w:r>
      <w:proofErr w:type="spellEnd"/>
      <w:r w:rsidRPr="00C831EF">
        <w:t xml:space="preserve"> AI </w:t>
      </w:r>
      <w:proofErr w:type="spellStart"/>
      <w:r w:rsidRPr="00C831EF">
        <w:t>assistant</w:t>
      </w:r>
      <w:proofErr w:type="spellEnd"/>
      <w:r w:rsidRPr="00C831EF">
        <w:t xml:space="preserve"> </w:t>
      </w:r>
      <w:proofErr w:type="spellStart"/>
      <w:r w:rsidRPr="00C831EF">
        <w:t>systems</w:t>
      </w:r>
      <w:proofErr w:type="spellEnd"/>
      <w:r w:rsidRPr="00C831EF">
        <w:t xml:space="preserve"> </w:t>
      </w:r>
      <w:proofErr w:type="spellStart"/>
      <w:r w:rsidRPr="00C831EF">
        <w:t>for</w:t>
      </w:r>
      <w:proofErr w:type="spellEnd"/>
      <w:r w:rsidRPr="00C831EF">
        <w:t xml:space="preserve"> </w:t>
      </w:r>
      <w:proofErr w:type="spellStart"/>
      <w:r w:rsidRPr="00C831EF">
        <w:t>programming</w:t>
      </w:r>
      <w:proofErr w:type="spellEnd"/>
      <w:r w:rsidRPr="00C831EF">
        <w:t xml:space="preserve"> </w:t>
      </w:r>
      <w:proofErr w:type="spellStart"/>
      <w:r w:rsidRPr="00C831EF">
        <w:t>language</w:t>
      </w:r>
      <w:proofErr w:type="spellEnd"/>
      <w:r w:rsidRPr="00C831EF">
        <w:t xml:space="preserve"> </w:t>
      </w:r>
      <w:proofErr w:type="spellStart"/>
      <w:r w:rsidRPr="00C831EF">
        <w:t>learning</w:t>
      </w:r>
      <w:proofErr w:type="spellEnd"/>
      <w:r w:rsidRPr="00C831EF">
        <w:t xml:space="preserve"> </w:t>
      </w:r>
      <w:proofErr w:type="spellStart"/>
      <w:r w:rsidRPr="00C831EF">
        <w:t>in</w:t>
      </w:r>
      <w:proofErr w:type="spellEnd"/>
      <w:r w:rsidRPr="00C831EF">
        <w:t xml:space="preserve"> </w:t>
      </w:r>
      <w:proofErr w:type="spellStart"/>
      <w:r w:rsidRPr="00C831EF">
        <w:t>learning</w:t>
      </w:r>
      <w:proofErr w:type="spellEnd"/>
      <w:r w:rsidRPr="00C831EF">
        <w:t xml:space="preserve"> </w:t>
      </w:r>
      <w:proofErr w:type="spellStart"/>
      <w:r w:rsidRPr="00C831EF">
        <w:t>environments</w:t>
      </w:r>
      <w:proofErr w:type="spellEnd"/>
      <w:r w:rsidRPr="00C831EF">
        <w:t xml:space="preserve">. 2024 8th SLAAI </w:t>
      </w:r>
      <w:proofErr w:type="spellStart"/>
      <w:r w:rsidRPr="00C831EF">
        <w:t>International</w:t>
      </w:r>
      <w:proofErr w:type="spellEnd"/>
      <w:r w:rsidRPr="00C831EF">
        <w:t xml:space="preserve"> </w:t>
      </w:r>
      <w:proofErr w:type="spellStart"/>
      <w:r w:rsidRPr="00C831EF">
        <w:t>Conference</w:t>
      </w:r>
      <w:proofErr w:type="spellEnd"/>
      <w:r w:rsidRPr="00C831EF">
        <w:t xml:space="preserve"> </w:t>
      </w:r>
      <w:proofErr w:type="spellStart"/>
      <w:r w:rsidRPr="00C831EF">
        <w:t>on</w:t>
      </w:r>
      <w:proofErr w:type="spellEnd"/>
      <w:r w:rsidRPr="00C831EF">
        <w:t xml:space="preserve"> </w:t>
      </w:r>
      <w:proofErr w:type="spellStart"/>
      <w:r w:rsidRPr="00C831EF">
        <w:t>Artificial</w:t>
      </w:r>
      <w:proofErr w:type="spellEnd"/>
      <w:r w:rsidRPr="00C831EF">
        <w:t xml:space="preserve"> </w:t>
      </w:r>
      <w:proofErr w:type="spellStart"/>
      <w:r w:rsidRPr="00C831EF">
        <w:t>Intelligence</w:t>
      </w:r>
      <w:proofErr w:type="spellEnd"/>
      <w:r w:rsidRPr="00C831EF">
        <w:t xml:space="preserve"> (SLAAI-ICAI). 2024, </w:t>
      </w:r>
      <w:proofErr w:type="spellStart"/>
      <w:r w:rsidRPr="00C831EF">
        <w:t>pp</w:t>
      </w:r>
      <w:proofErr w:type="spellEnd"/>
      <w:r w:rsidRPr="00C831EF">
        <w:t xml:space="preserve">. 1-6. DOI: </w:t>
      </w:r>
      <w:r w:rsidR="004621AC" w:rsidRPr="00C831EF">
        <w:t>https://doi.org/10.1109/SLAAI-ICAI63667.2024.10844969</w:t>
      </w:r>
    </w:p>
    <w:p w:rsidR="005F120F" w:rsidRPr="00C831EF" w:rsidRDefault="005F120F" w:rsidP="00C831EF">
      <w:pPr>
        <w:pStyle w:val="a0"/>
      </w:pPr>
      <w:proofErr w:type="spellStart"/>
      <w:r w:rsidRPr="00C831EF">
        <w:t>Wang</w:t>
      </w:r>
      <w:proofErr w:type="spellEnd"/>
      <w:r w:rsidRPr="00C831EF">
        <w:t xml:space="preserve"> L., </w:t>
      </w:r>
      <w:proofErr w:type="spellStart"/>
      <w:r w:rsidRPr="00C831EF">
        <w:t>Huang</w:t>
      </w:r>
      <w:proofErr w:type="spellEnd"/>
      <w:r w:rsidRPr="00C831EF">
        <w:t xml:space="preserve"> N., </w:t>
      </w:r>
      <w:proofErr w:type="spellStart"/>
      <w:r w:rsidRPr="00C831EF">
        <w:t>He</w:t>
      </w:r>
      <w:proofErr w:type="spellEnd"/>
      <w:r w:rsidRPr="00C831EF">
        <w:t xml:space="preserve"> Y., </w:t>
      </w:r>
      <w:proofErr w:type="spellStart"/>
      <w:r w:rsidRPr="00C831EF">
        <w:t>Liu</w:t>
      </w:r>
      <w:proofErr w:type="spellEnd"/>
      <w:r w:rsidRPr="00C831EF">
        <w:t xml:space="preserve"> D., </w:t>
      </w:r>
      <w:proofErr w:type="spellStart"/>
      <w:r w:rsidRPr="00C831EF">
        <w:t>Guo</w:t>
      </w:r>
      <w:proofErr w:type="spellEnd"/>
      <w:r w:rsidRPr="00C831EF">
        <w:t xml:space="preserve"> X., </w:t>
      </w:r>
      <w:proofErr w:type="spellStart"/>
      <w:r w:rsidRPr="00C831EF">
        <w:t>Sun</w:t>
      </w:r>
      <w:proofErr w:type="spellEnd"/>
      <w:r w:rsidRPr="00C831EF">
        <w:t xml:space="preserve"> Y., </w:t>
      </w:r>
      <w:proofErr w:type="spellStart"/>
      <w:r w:rsidRPr="00C831EF">
        <w:t>Chen</w:t>
      </w:r>
      <w:proofErr w:type="spellEnd"/>
      <w:r w:rsidRPr="00C831EF">
        <w:t xml:space="preserve"> G. </w:t>
      </w:r>
      <w:proofErr w:type="spellStart"/>
      <w:r w:rsidRPr="00C831EF">
        <w:t>Artificial</w:t>
      </w:r>
      <w:proofErr w:type="spellEnd"/>
      <w:r w:rsidRPr="00C831EF">
        <w:t xml:space="preserve"> </w:t>
      </w:r>
      <w:proofErr w:type="spellStart"/>
      <w:r w:rsidRPr="00C831EF">
        <w:t>intelligence</w:t>
      </w:r>
      <w:proofErr w:type="spellEnd"/>
      <w:r w:rsidRPr="00C831EF">
        <w:t xml:space="preserve"> (AI) </w:t>
      </w:r>
      <w:proofErr w:type="spellStart"/>
      <w:r w:rsidRPr="00C831EF">
        <w:t>assistant</w:t>
      </w:r>
      <w:proofErr w:type="spellEnd"/>
      <w:r w:rsidRPr="00C831EF">
        <w:t xml:space="preserve"> </w:t>
      </w:r>
      <w:proofErr w:type="spellStart"/>
      <w:r w:rsidRPr="00C831EF">
        <w:t>in</w:t>
      </w:r>
      <w:proofErr w:type="spellEnd"/>
      <w:r w:rsidRPr="00C831EF">
        <w:t xml:space="preserve"> </w:t>
      </w:r>
      <w:proofErr w:type="spellStart"/>
      <w:r w:rsidRPr="00C831EF">
        <w:t>online</w:t>
      </w:r>
      <w:proofErr w:type="spellEnd"/>
      <w:r w:rsidRPr="00C831EF">
        <w:t xml:space="preserve"> </w:t>
      </w:r>
      <w:proofErr w:type="spellStart"/>
      <w:r w:rsidRPr="00C831EF">
        <w:t>shopping</w:t>
      </w:r>
      <w:proofErr w:type="spellEnd"/>
      <w:r w:rsidRPr="00C831EF">
        <w:t xml:space="preserve">: A </w:t>
      </w:r>
      <w:proofErr w:type="spellStart"/>
      <w:r w:rsidRPr="00C831EF">
        <w:t>randomized</w:t>
      </w:r>
      <w:proofErr w:type="spellEnd"/>
      <w:r w:rsidRPr="00C831EF">
        <w:t xml:space="preserve"> </w:t>
      </w:r>
      <w:proofErr w:type="spellStart"/>
      <w:r w:rsidRPr="00C831EF">
        <w:t>field</w:t>
      </w:r>
      <w:proofErr w:type="spellEnd"/>
      <w:r w:rsidRPr="00C831EF">
        <w:t xml:space="preserve"> </w:t>
      </w:r>
      <w:proofErr w:type="spellStart"/>
      <w:r w:rsidRPr="00C831EF">
        <w:t>experiment</w:t>
      </w:r>
      <w:proofErr w:type="spellEnd"/>
      <w:r w:rsidRPr="00C831EF">
        <w:t xml:space="preserve"> </w:t>
      </w:r>
      <w:proofErr w:type="spellStart"/>
      <w:r w:rsidRPr="00C831EF">
        <w:t>on</w:t>
      </w:r>
      <w:proofErr w:type="spellEnd"/>
      <w:r w:rsidRPr="00C831EF">
        <w:t xml:space="preserve"> a </w:t>
      </w:r>
      <w:proofErr w:type="spellStart"/>
      <w:r w:rsidRPr="00C831EF">
        <w:t>livestream</w:t>
      </w:r>
      <w:proofErr w:type="spellEnd"/>
      <w:r w:rsidRPr="00C831EF">
        <w:t xml:space="preserve"> </w:t>
      </w:r>
      <w:proofErr w:type="spellStart"/>
      <w:r w:rsidRPr="00C831EF">
        <w:t>selling</w:t>
      </w:r>
      <w:proofErr w:type="spellEnd"/>
      <w:r w:rsidRPr="00C831EF">
        <w:t xml:space="preserve"> </w:t>
      </w:r>
      <w:proofErr w:type="spellStart"/>
      <w:r w:rsidRPr="00C831EF">
        <w:t>platform</w:t>
      </w:r>
      <w:proofErr w:type="spellEnd"/>
      <w:r w:rsidRPr="00C831EF">
        <w:t xml:space="preserve">. </w:t>
      </w:r>
      <w:proofErr w:type="spellStart"/>
      <w:r w:rsidRPr="00C831EF">
        <w:t>Information</w:t>
      </w:r>
      <w:proofErr w:type="spellEnd"/>
      <w:r w:rsidRPr="00C831EF">
        <w:t xml:space="preserve"> </w:t>
      </w:r>
      <w:proofErr w:type="spellStart"/>
      <w:r w:rsidRPr="00C831EF">
        <w:t>Systems</w:t>
      </w:r>
      <w:proofErr w:type="spellEnd"/>
      <w:r w:rsidRPr="00C831EF">
        <w:t xml:space="preserve"> </w:t>
      </w:r>
      <w:proofErr w:type="spellStart"/>
      <w:r w:rsidRPr="00C831EF">
        <w:t>Research</w:t>
      </w:r>
      <w:proofErr w:type="spellEnd"/>
      <w:r w:rsidRPr="00C831EF">
        <w:t xml:space="preserve">, 2025, </w:t>
      </w:r>
      <w:proofErr w:type="spellStart"/>
      <w:r w:rsidRPr="00C831EF">
        <w:t>vol</w:t>
      </w:r>
      <w:proofErr w:type="spellEnd"/>
      <w:r w:rsidRPr="00C831EF">
        <w:t xml:space="preserve">. 36, </w:t>
      </w:r>
      <w:proofErr w:type="spellStart"/>
      <w:r w:rsidRPr="00C831EF">
        <w:t>no</w:t>
      </w:r>
      <w:proofErr w:type="spellEnd"/>
      <w:r w:rsidRPr="00C831EF">
        <w:t xml:space="preserve">. 4, </w:t>
      </w:r>
      <w:proofErr w:type="spellStart"/>
      <w:r w:rsidRPr="00C831EF">
        <w:t>pp</w:t>
      </w:r>
      <w:proofErr w:type="spellEnd"/>
      <w:r w:rsidRPr="00C831EF">
        <w:t xml:space="preserve">. 2358-2374. </w:t>
      </w:r>
      <w:r w:rsidR="009C5263" w:rsidRPr="00C831EF">
        <w:t>DOI: https://doi.org/10.1287/isre.2023.0103</w:t>
      </w:r>
    </w:p>
    <w:p w:rsidR="009C5263" w:rsidRPr="00C831EF" w:rsidRDefault="009C5263" w:rsidP="00C831EF">
      <w:pPr>
        <w:pStyle w:val="a0"/>
      </w:pPr>
      <w:proofErr w:type="spellStart"/>
      <w:r w:rsidRPr="00C831EF">
        <w:t>Papageorgiou</w:t>
      </w:r>
      <w:proofErr w:type="spellEnd"/>
      <w:r w:rsidRPr="00C831EF">
        <w:t xml:space="preserve"> G., </w:t>
      </w:r>
      <w:proofErr w:type="spellStart"/>
      <w:r w:rsidRPr="00C831EF">
        <w:t>Sarlis</w:t>
      </w:r>
      <w:proofErr w:type="spellEnd"/>
      <w:r w:rsidRPr="00C831EF">
        <w:t xml:space="preserve"> V., </w:t>
      </w:r>
      <w:proofErr w:type="spellStart"/>
      <w:r w:rsidRPr="00C831EF">
        <w:t>Maragoudakis</w:t>
      </w:r>
      <w:proofErr w:type="spellEnd"/>
      <w:r w:rsidRPr="00C831EF">
        <w:t xml:space="preserve"> M., </w:t>
      </w:r>
      <w:proofErr w:type="spellStart"/>
      <w:r w:rsidRPr="00C831EF">
        <w:t>Tjortjis</w:t>
      </w:r>
      <w:proofErr w:type="spellEnd"/>
      <w:r w:rsidRPr="00C831EF">
        <w:t xml:space="preserve"> C. </w:t>
      </w:r>
      <w:proofErr w:type="spellStart"/>
      <w:r w:rsidRPr="00C831EF">
        <w:t>Hybrid</w:t>
      </w:r>
      <w:proofErr w:type="spellEnd"/>
      <w:r w:rsidRPr="00C831EF">
        <w:t xml:space="preserve"> </w:t>
      </w:r>
      <w:proofErr w:type="spellStart"/>
      <w:r w:rsidRPr="00C831EF">
        <w:t>multi-agent</w:t>
      </w:r>
      <w:proofErr w:type="spellEnd"/>
      <w:r w:rsidRPr="00C831EF">
        <w:t xml:space="preserve"> </w:t>
      </w:r>
      <w:proofErr w:type="spellStart"/>
      <w:r w:rsidRPr="00C831EF">
        <w:t>GraphRAG</w:t>
      </w:r>
      <w:proofErr w:type="spellEnd"/>
      <w:r w:rsidRPr="00C831EF">
        <w:t xml:space="preserve"> </w:t>
      </w:r>
      <w:proofErr w:type="spellStart"/>
      <w:r w:rsidRPr="00C831EF">
        <w:t>for</w:t>
      </w:r>
      <w:proofErr w:type="spellEnd"/>
      <w:r w:rsidRPr="00C831EF">
        <w:t xml:space="preserve"> e-</w:t>
      </w:r>
      <w:proofErr w:type="spellStart"/>
      <w:r w:rsidRPr="00C831EF">
        <w:t>government</w:t>
      </w:r>
      <w:proofErr w:type="spellEnd"/>
      <w:r w:rsidRPr="00C831EF">
        <w:t xml:space="preserve">: </w:t>
      </w:r>
      <w:proofErr w:type="spellStart"/>
      <w:r w:rsidRPr="00C831EF">
        <w:t>Towards</w:t>
      </w:r>
      <w:proofErr w:type="spellEnd"/>
      <w:r w:rsidRPr="00C831EF">
        <w:t xml:space="preserve"> a </w:t>
      </w:r>
      <w:proofErr w:type="spellStart"/>
      <w:r w:rsidRPr="00C831EF">
        <w:t>trustworthy</w:t>
      </w:r>
      <w:proofErr w:type="spellEnd"/>
      <w:r w:rsidRPr="00C831EF">
        <w:t xml:space="preserve"> AI </w:t>
      </w:r>
      <w:proofErr w:type="spellStart"/>
      <w:r w:rsidRPr="00C831EF">
        <w:t>assistant</w:t>
      </w:r>
      <w:proofErr w:type="spellEnd"/>
      <w:r w:rsidRPr="00C831EF">
        <w:t xml:space="preserve">. </w:t>
      </w:r>
      <w:proofErr w:type="spellStart"/>
      <w:r w:rsidRPr="00C831EF">
        <w:t>Applied</w:t>
      </w:r>
      <w:proofErr w:type="spellEnd"/>
      <w:r w:rsidRPr="00C831EF">
        <w:t xml:space="preserve"> </w:t>
      </w:r>
      <w:proofErr w:type="spellStart"/>
      <w:r w:rsidRPr="00C831EF">
        <w:t>Sciences</w:t>
      </w:r>
      <w:proofErr w:type="spellEnd"/>
      <w:r w:rsidRPr="00C831EF">
        <w:t xml:space="preserve">, 2025, </w:t>
      </w:r>
      <w:proofErr w:type="spellStart"/>
      <w:r w:rsidRPr="00C831EF">
        <w:t>vol</w:t>
      </w:r>
      <w:proofErr w:type="spellEnd"/>
      <w:r w:rsidRPr="00C831EF">
        <w:t xml:space="preserve">. 15, </w:t>
      </w:r>
      <w:proofErr w:type="spellStart"/>
      <w:r w:rsidRPr="00C831EF">
        <w:t>no</w:t>
      </w:r>
      <w:proofErr w:type="spellEnd"/>
      <w:r w:rsidRPr="00C831EF">
        <w:t xml:space="preserve">. 11, p. 6315. DOI: </w:t>
      </w:r>
      <w:hyperlink r:id="rId10" w:history="1">
        <w:r w:rsidRPr="00C831EF">
          <w:rPr>
            <w:rStyle w:val="af4"/>
            <w:color w:val="auto"/>
            <w:u w:val="none"/>
          </w:rPr>
          <w:t>https://doi.org/10.3390/app15116315</w:t>
        </w:r>
      </w:hyperlink>
      <w:r w:rsidRPr="00C831EF">
        <w:t>.</w:t>
      </w:r>
    </w:p>
    <w:p w:rsidR="009C5263" w:rsidRPr="00C831EF" w:rsidRDefault="009C5263" w:rsidP="00C831EF">
      <w:pPr>
        <w:pStyle w:val="a0"/>
      </w:pPr>
      <w:proofErr w:type="spellStart"/>
      <w:r w:rsidRPr="00C831EF">
        <w:t>López-Galisteo</w:t>
      </w:r>
      <w:proofErr w:type="spellEnd"/>
      <w:r w:rsidRPr="00C831EF">
        <w:t xml:space="preserve"> A. J., </w:t>
      </w:r>
      <w:proofErr w:type="spellStart"/>
      <w:r w:rsidRPr="00C831EF">
        <w:t>Borrás-Gené</w:t>
      </w:r>
      <w:proofErr w:type="spellEnd"/>
      <w:r w:rsidRPr="00C831EF">
        <w:t xml:space="preserve"> O. </w:t>
      </w:r>
      <w:proofErr w:type="spellStart"/>
      <w:r w:rsidRPr="00C831EF">
        <w:t>The</w:t>
      </w:r>
      <w:proofErr w:type="spellEnd"/>
      <w:r w:rsidRPr="00C831EF">
        <w:t xml:space="preserve"> </w:t>
      </w:r>
      <w:proofErr w:type="spellStart"/>
      <w:r w:rsidRPr="00C831EF">
        <w:t>creation</w:t>
      </w:r>
      <w:proofErr w:type="spellEnd"/>
      <w:r w:rsidRPr="00C831EF">
        <w:t xml:space="preserve"> </w:t>
      </w:r>
      <w:proofErr w:type="spellStart"/>
      <w:r w:rsidRPr="00C831EF">
        <w:t>and</w:t>
      </w:r>
      <w:proofErr w:type="spellEnd"/>
      <w:r w:rsidRPr="00C831EF">
        <w:t xml:space="preserve"> </w:t>
      </w:r>
      <w:proofErr w:type="spellStart"/>
      <w:r w:rsidRPr="00C831EF">
        <w:t>evaluation</w:t>
      </w:r>
      <w:proofErr w:type="spellEnd"/>
      <w:r w:rsidRPr="00C831EF">
        <w:t xml:space="preserve"> </w:t>
      </w:r>
      <w:proofErr w:type="spellStart"/>
      <w:r w:rsidRPr="00C831EF">
        <w:t>of</w:t>
      </w:r>
      <w:proofErr w:type="spellEnd"/>
      <w:r w:rsidRPr="00C831EF">
        <w:t xml:space="preserve"> </w:t>
      </w:r>
      <w:proofErr w:type="spellStart"/>
      <w:r w:rsidRPr="00C831EF">
        <w:t>an</w:t>
      </w:r>
      <w:proofErr w:type="spellEnd"/>
      <w:r w:rsidRPr="00C831EF">
        <w:t xml:space="preserve"> AI </w:t>
      </w:r>
      <w:proofErr w:type="spellStart"/>
      <w:r w:rsidRPr="00C831EF">
        <w:t>assistant</w:t>
      </w:r>
      <w:proofErr w:type="spellEnd"/>
      <w:r w:rsidRPr="00C831EF">
        <w:t xml:space="preserve"> (GPT) </w:t>
      </w:r>
      <w:proofErr w:type="spellStart"/>
      <w:r w:rsidRPr="00C831EF">
        <w:t>for</w:t>
      </w:r>
      <w:proofErr w:type="spellEnd"/>
      <w:r w:rsidRPr="00C831EF">
        <w:t xml:space="preserve"> </w:t>
      </w:r>
      <w:proofErr w:type="spellStart"/>
      <w:r w:rsidRPr="00C831EF">
        <w:t>educational</w:t>
      </w:r>
      <w:proofErr w:type="spellEnd"/>
      <w:r w:rsidRPr="00C831EF">
        <w:t xml:space="preserve"> </w:t>
      </w:r>
      <w:proofErr w:type="spellStart"/>
      <w:r w:rsidRPr="00C831EF">
        <w:t>experience</w:t>
      </w:r>
      <w:proofErr w:type="spellEnd"/>
      <w:r w:rsidRPr="00C831EF">
        <w:t xml:space="preserve"> </w:t>
      </w:r>
      <w:proofErr w:type="spellStart"/>
      <w:r w:rsidRPr="00C831EF">
        <w:t>design</w:t>
      </w:r>
      <w:proofErr w:type="spellEnd"/>
      <w:r w:rsidRPr="00C831EF">
        <w:t xml:space="preserve">. </w:t>
      </w:r>
      <w:proofErr w:type="spellStart"/>
      <w:r w:rsidRPr="00C831EF">
        <w:t>Information</w:t>
      </w:r>
      <w:proofErr w:type="spellEnd"/>
      <w:r w:rsidRPr="00C831EF">
        <w:t xml:space="preserve">, 2025, </w:t>
      </w:r>
      <w:proofErr w:type="spellStart"/>
      <w:r w:rsidRPr="00C831EF">
        <w:t>vol</w:t>
      </w:r>
      <w:proofErr w:type="spellEnd"/>
      <w:r w:rsidRPr="00C831EF">
        <w:t xml:space="preserve">. 16, </w:t>
      </w:r>
      <w:proofErr w:type="spellStart"/>
      <w:r w:rsidRPr="00C831EF">
        <w:t>no</w:t>
      </w:r>
      <w:proofErr w:type="spellEnd"/>
      <w:r w:rsidRPr="00C831EF">
        <w:t xml:space="preserve">. 2, p. 117. DOI: </w:t>
      </w:r>
      <w:r w:rsidR="00015F14" w:rsidRPr="00C831EF">
        <w:t>https://doi.org/10.3390/info16020117</w:t>
      </w:r>
    </w:p>
    <w:p w:rsidR="00E65274" w:rsidRPr="00C831EF" w:rsidRDefault="00E65274" w:rsidP="00C831EF">
      <w:pPr>
        <w:pStyle w:val="a0"/>
      </w:pPr>
      <w:proofErr w:type="spellStart"/>
      <w:r w:rsidRPr="00C831EF">
        <w:t>Yu</w:t>
      </w:r>
      <w:proofErr w:type="spellEnd"/>
      <w:r w:rsidRPr="00C831EF">
        <w:t xml:space="preserve"> M., </w:t>
      </w:r>
      <w:proofErr w:type="spellStart"/>
      <w:r w:rsidRPr="00C831EF">
        <w:t>Meng</w:t>
      </w:r>
      <w:proofErr w:type="spellEnd"/>
      <w:r w:rsidRPr="00C831EF">
        <w:t xml:space="preserve"> F., </w:t>
      </w:r>
      <w:proofErr w:type="spellStart"/>
      <w:r w:rsidRPr="00C831EF">
        <w:t>Zhou</w:t>
      </w:r>
      <w:proofErr w:type="spellEnd"/>
      <w:r w:rsidRPr="00C831EF">
        <w:t xml:space="preserve"> X., </w:t>
      </w:r>
      <w:proofErr w:type="spellStart"/>
      <w:r w:rsidRPr="00C831EF">
        <w:t>Wang</w:t>
      </w:r>
      <w:proofErr w:type="spellEnd"/>
      <w:r w:rsidRPr="00C831EF">
        <w:t xml:space="preserve"> S., </w:t>
      </w:r>
      <w:proofErr w:type="spellStart"/>
      <w:r w:rsidRPr="00C831EF">
        <w:t>Mao</w:t>
      </w:r>
      <w:proofErr w:type="spellEnd"/>
      <w:r w:rsidRPr="00C831EF">
        <w:t xml:space="preserve"> J., </w:t>
      </w:r>
      <w:proofErr w:type="spellStart"/>
      <w:r w:rsidRPr="00C831EF">
        <w:t>Pan</w:t>
      </w:r>
      <w:proofErr w:type="spellEnd"/>
      <w:r w:rsidRPr="00C831EF">
        <w:t xml:space="preserve"> L., </w:t>
      </w:r>
      <w:proofErr w:type="spellStart"/>
      <w:r w:rsidRPr="00C831EF">
        <w:t>Chen</w:t>
      </w:r>
      <w:proofErr w:type="spellEnd"/>
      <w:r w:rsidRPr="00C831EF">
        <w:t xml:space="preserve"> T., </w:t>
      </w:r>
      <w:proofErr w:type="spellStart"/>
      <w:r w:rsidRPr="00C831EF">
        <w:t>Wang</w:t>
      </w:r>
      <w:proofErr w:type="spellEnd"/>
      <w:r w:rsidRPr="00C831EF">
        <w:t xml:space="preserve"> K., </w:t>
      </w:r>
      <w:proofErr w:type="spellStart"/>
      <w:r w:rsidRPr="00C831EF">
        <w:t>Li</w:t>
      </w:r>
      <w:proofErr w:type="spellEnd"/>
      <w:r w:rsidRPr="00C831EF">
        <w:t xml:space="preserve"> X., </w:t>
      </w:r>
      <w:proofErr w:type="spellStart"/>
      <w:r w:rsidRPr="00C831EF">
        <w:t>Zhang</w:t>
      </w:r>
      <w:proofErr w:type="spellEnd"/>
      <w:r w:rsidRPr="00C831EF">
        <w:t xml:space="preserve"> Y., </w:t>
      </w:r>
      <w:proofErr w:type="spellStart"/>
      <w:r w:rsidRPr="00C831EF">
        <w:t>An</w:t>
      </w:r>
      <w:proofErr w:type="spellEnd"/>
      <w:r w:rsidRPr="00C831EF">
        <w:t xml:space="preserve"> B., </w:t>
      </w:r>
      <w:proofErr w:type="spellStart"/>
      <w:r w:rsidRPr="00C831EF">
        <w:t>Wen</w:t>
      </w:r>
      <w:proofErr w:type="spellEnd"/>
      <w:r w:rsidRPr="00C831EF">
        <w:t xml:space="preserve"> Q. A </w:t>
      </w:r>
      <w:proofErr w:type="spellStart"/>
      <w:r w:rsidRPr="00C831EF">
        <w:t>survey</w:t>
      </w:r>
      <w:proofErr w:type="spellEnd"/>
      <w:r w:rsidRPr="00C831EF">
        <w:t xml:space="preserve"> </w:t>
      </w:r>
      <w:proofErr w:type="spellStart"/>
      <w:r w:rsidRPr="00C831EF">
        <w:t>on</w:t>
      </w:r>
      <w:proofErr w:type="spellEnd"/>
      <w:r w:rsidRPr="00C831EF">
        <w:t xml:space="preserve"> </w:t>
      </w:r>
      <w:proofErr w:type="spellStart"/>
      <w:r w:rsidRPr="00C831EF">
        <w:t>trustworthy</w:t>
      </w:r>
      <w:proofErr w:type="spellEnd"/>
      <w:r w:rsidRPr="00C831EF">
        <w:t xml:space="preserve"> </w:t>
      </w:r>
      <w:proofErr w:type="spellStart"/>
      <w:r w:rsidRPr="00C831EF">
        <w:t>llm</w:t>
      </w:r>
      <w:proofErr w:type="spellEnd"/>
      <w:r w:rsidRPr="00C831EF">
        <w:t xml:space="preserve"> </w:t>
      </w:r>
      <w:proofErr w:type="spellStart"/>
      <w:r w:rsidRPr="00C831EF">
        <w:t>agents</w:t>
      </w:r>
      <w:proofErr w:type="spellEnd"/>
      <w:r w:rsidRPr="00C831EF">
        <w:t xml:space="preserve">: </w:t>
      </w:r>
      <w:proofErr w:type="spellStart"/>
      <w:r w:rsidRPr="00C831EF">
        <w:t>Threats</w:t>
      </w:r>
      <w:proofErr w:type="spellEnd"/>
      <w:r w:rsidRPr="00C831EF">
        <w:t xml:space="preserve"> </w:t>
      </w:r>
      <w:proofErr w:type="spellStart"/>
      <w:r w:rsidRPr="00C831EF">
        <w:t>and</w:t>
      </w:r>
      <w:proofErr w:type="spellEnd"/>
      <w:r w:rsidRPr="00C831EF">
        <w:t xml:space="preserve"> </w:t>
      </w:r>
      <w:proofErr w:type="spellStart"/>
      <w:r w:rsidRPr="00C831EF">
        <w:t>countermeasures</w:t>
      </w:r>
      <w:proofErr w:type="spellEnd"/>
      <w:r w:rsidRPr="00C831EF">
        <w:t xml:space="preserve">. </w:t>
      </w:r>
      <w:proofErr w:type="spellStart"/>
      <w:r w:rsidRPr="00C831EF">
        <w:t>In</w:t>
      </w:r>
      <w:proofErr w:type="spellEnd"/>
      <w:r w:rsidRPr="00C831EF">
        <w:t xml:space="preserve"> </w:t>
      </w:r>
      <w:proofErr w:type="spellStart"/>
      <w:r w:rsidRPr="00C831EF">
        <w:t>Proceedings</w:t>
      </w:r>
      <w:proofErr w:type="spellEnd"/>
      <w:r w:rsidRPr="00C831EF">
        <w:t xml:space="preserve"> </w:t>
      </w:r>
      <w:proofErr w:type="spellStart"/>
      <w:r w:rsidRPr="00C831EF">
        <w:t>of</w:t>
      </w:r>
      <w:proofErr w:type="spellEnd"/>
      <w:r w:rsidRPr="00C831EF">
        <w:t xml:space="preserve"> </w:t>
      </w:r>
      <w:proofErr w:type="spellStart"/>
      <w:r w:rsidRPr="00C831EF">
        <w:t>the</w:t>
      </w:r>
      <w:proofErr w:type="spellEnd"/>
      <w:r w:rsidRPr="00C831EF">
        <w:t xml:space="preserve"> 31st ACM SIGKDD </w:t>
      </w:r>
      <w:proofErr w:type="spellStart"/>
      <w:r w:rsidRPr="00C831EF">
        <w:t>Conference</w:t>
      </w:r>
      <w:proofErr w:type="spellEnd"/>
      <w:r w:rsidRPr="00C831EF">
        <w:t xml:space="preserve"> </w:t>
      </w:r>
      <w:proofErr w:type="spellStart"/>
      <w:r w:rsidRPr="00C831EF">
        <w:t>on</w:t>
      </w:r>
      <w:proofErr w:type="spellEnd"/>
      <w:r w:rsidRPr="00C831EF">
        <w:t xml:space="preserve"> </w:t>
      </w:r>
      <w:proofErr w:type="spellStart"/>
      <w:r w:rsidRPr="00C831EF">
        <w:t>Knowledge</w:t>
      </w:r>
      <w:proofErr w:type="spellEnd"/>
      <w:r w:rsidRPr="00C831EF">
        <w:t xml:space="preserve"> </w:t>
      </w:r>
      <w:proofErr w:type="spellStart"/>
      <w:r w:rsidRPr="00C831EF">
        <w:t>Discovery</w:t>
      </w:r>
      <w:proofErr w:type="spellEnd"/>
      <w:r w:rsidRPr="00C831EF">
        <w:t xml:space="preserve"> </w:t>
      </w:r>
      <w:proofErr w:type="spellStart"/>
      <w:r w:rsidRPr="00C831EF">
        <w:t>and</w:t>
      </w:r>
      <w:proofErr w:type="spellEnd"/>
      <w:r w:rsidRPr="00C831EF">
        <w:t xml:space="preserve"> </w:t>
      </w:r>
      <w:proofErr w:type="spellStart"/>
      <w:r w:rsidRPr="00C831EF">
        <w:t>Data</w:t>
      </w:r>
      <w:proofErr w:type="spellEnd"/>
      <w:r w:rsidRPr="00C831EF">
        <w:t xml:space="preserve"> </w:t>
      </w:r>
      <w:proofErr w:type="spellStart"/>
      <w:r w:rsidRPr="00C831EF">
        <w:t>Mining</w:t>
      </w:r>
      <w:proofErr w:type="spellEnd"/>
      <w:r w:rsidRPr="00C831EF">
        <w:t xml:space="preserve"> V. 2</w:t>
      </w:r>
      <w:r w:rsidR="002A5A25" w:rsidRPr="00C831EF">
        <w:t xml:space="preserve">. 2025, </w:t>
      </w:r>
      <w:proofErr w:type="spellStart"/>
      <w:r w:rsidRPr="00C831EF">
        <w:t>pp</w:t>
      </w:r>
      <w:proofErr w:type="spellEnd"/>
      <w:r w:rsidRPr="00C831EF">
        <w:t xml:space="preserve">. 6216-6226. DOI: </w:t>
      </w:r>
      <w:hyperlink r:id="rId11" w:history="1">
        <w:r w:rsidRPr="00C831EF">
          <w:rPr>
            <w:rStyle w:val="af4"/>
            <w:color w:val="auto"/>
            <w:u w:val="none"/>
          </w:rPr>
          <w:t>https://doi.org/10.1145/3711896.3736561</w:t>
        </w:r>
      </w:hyperlink>
    </w:p>
    <w:p w:rsidR="002A5A25" w:rsidRPr="00C831EF" w:rsidRDefault="00E65274" w:rsidP="00C831EF">
      <w:pPr>
        <w:pStyle w:val="a0"/>
      </w:pPr>
      <w:proofErr w:type="spellStart"/>
      <w:r w:rsidRPr="00C831EF">
        <w:t>Wu</w:t>
      </w:r>
      <w:proofErr w:type="spellEnd"/>
      <w:r w:rsidRPr="00C831EF">
        <w:t xml:space="preserve"> X. K., </w:t>
      </w:r>
      <w:proofErr w:type="spellStart"/>
      <w:r w:rsidRPr="00C831EF">
        <w:t>Chen</w:t>
      </w:r>
      <w:proofErr w:type="spellEnd"/>
      <w:r w:rsidRPr="00C831EF">
        <w:t xml:space="preserve"> M., </w:t>
      </w:r>
      <w:proofErr w:type="spellStart"/>
      <w:r w:rsidRPr="00C831EF">
        <w:t>Li</w:t>
      </w:r>
      <w:proofErr w:type="spellEnd"/>
      <w:r w:rsidRPr="00C831EF">
        <w:t xml:space="preserve"> W., </w:t>
      </w:r>
      <w:proofErr w:type="spellStart"/>
      <w:r w:rsidRPr="00C831EF">
        <w:t>Wang</w:t>
      </w:r>
      <w:proofErr w:type="spellEnd"/>
      <w:r w:rsidRPr="00C831EF">
        <w:t xml:space="preserve"> R., </w:t>
      </w:r>
      <w:proofErr w:type="spellStart"/>
      <w:r w:rsidRPr="00C831EF">
        <w:t>Lu</w:t>
      </w:r>
      <w:proofErr w:type="spellEnd"/>
      <w:r w:rsidRPr="00C831EF">
        <w:t xml:space="preserve"> L., </w:t>
      </w:r>
      <w:proofErr w:type="spellStart"/>
      <w:r w:rsidRPr="00C831EF">
        <w:t>Liu</w:t>
      </w:r>
      <w:proofErr w:type="spellEnd"/>
      <w:r w:rsidRPr="00C831EF">
        <w:t xml:space="preserve"> J., </w:t>
      </w:r>
      <w:proofErr w:type="spellStart"/>
      <w:r w:rsidRPr="00C831EF">
        <w:t>Hwang</w:t>
      </w:r>
      <w:proofErr w:type="spellEnd"/>
      <w:r w:rsidRPr="00C831EF">
        <w:t xml:space="preserve"> K., </w:t>
      </w:r>
      <w:proofErr w:type="spellStart"/>
      <w:r w:rsidRPr="00C831EF">
        <w:t>Hao</w:t>
      </w:r>
      <w:proofErr w:type="spellEnd"/>
      <w:r w:rsidRPr="00C831EF">
        <w:t xml:space="preserve"> Y., </w:t>
      </w:r>
      <w:proofErr w:type="spellStart"/>
      <w:r w:rsidRPr="00C831EF">
        <w:t>Pan</w:t>
      </w:r>
      <w:proofErr w:type="spellEnd"/>
      <w:r w:rsidRPr="00C831EF">
        <w:t xml:space="preserve"> Y., </w:t>
      </w:r>
      <w:proofErr w:type="spellStart"/>
      <w:r w:rsidRPr="00C831EF">
        <w:t>Meng</w:t>
      </w:r>
      <w:proofErr w:type="spellEnd"/>
      <w:r w:rsidRPr="00C831EF">
        <w:t xml:space="preserve"> Q., </w:t>
      </w:r>
      <w:proofErr w:type="spellStart"/>
      <w:r w:rsidRPr="00C831EF">
        <w:t>Huang</w:t>
      </w:r>
      <w:proofErr w:type="spellEnd"/>
      <w:r w:rsidRPr="00C831EF">
        <w:t xml:space="preserve"> K.</w:t>
      </w:r>
      <w:r w:rsidR="002A5A25" w:rsidRPr="00C831EF">
        <w:t xml:space="preserve">, </w:t>
      </w:r>
      <w:proofErr w:type="spellStart"/>
      <w:r w:rsidR="002A5A25" w:rsidRPr="00C831EF">
        <w:t>Hu</w:t>
      </w:r>
      <w:proofErr w:type="spellEnd"/>
      <w:r w:rsidR="002A5A25" w:rsidRPr="00C831EF">
        <w:t xml:space="preserve"> L., </w:t>
      </w:r>
      <w:proofErr w:type="spellStart"/>
      <w:r w:rsidR="002A5A25" w:rsidRPr="00C831EF">
        <w:t>Guizani</w:t>
      </w:r>
      <w:proofErr w:type="spellEnd"/>
      <w:r w:rsidR="002A5A25" w:rsidRPr="00C831EF">
        <w:t xml:space="preserve"> M., </w:t>
      </w:r>
      <w:proofErr w:type="spellStart"/>
      <w:r w:rsidR="002A5A25" w:rsidRPr="00C831EF">
        <w:t>Chao</w:t>
      </w:r>
      <w:proofErr w:type="spellEnd"/>
      <w:r w:rsidR="002A5A25" w:rsidRPr="00C831EF">
        <w:t xml:space="preserve"> N., </w:t>
      </w:r>
      <w:proofErr w:type="spellStart"/>
      <w:r w:rsidR="002A5A25" w:rsidRPr="00C831EF">
        <w:t>Fortino</w:t>
      </w:r>
      <w:proofErr w:type="spellEnd"/>
      <w:r w:rsidR="002A5A25" w:rsidRPr="00C831EF">
        <w:t xml:space="preserve"> G., </w:t>
      </w:r>
      <w:proofErr w:type="spellStart"/>
      <w:r w:rsidR="002A5A25" w:rsidRPr="00C831EF">
        <w:t>Lin</w:t>
      </w:r>
      <w:proofErr w:type="spellEnd"/>
      <w:r w:rsidR="002A5A25" w:rsidRPr="00C831EF">
        <w:t xml:space="preserve"> F., </w:t>
      </w:r>
      <w:proofErr w:type="spellStart"/>
      <w:r w:rsidR="002A5A25" w:rsidRPr="00C831EF">
        <w:t>Tian</w:t>
      </w:r>
      <w:proofErr w:type="spellEnd"/>
      <w:r w:rsidR="002A5A25" w:rsidRPr="00C831EF">
        <w:t xml:space="preserve"> Y., </w:t>
      </w:r>
      <w:proofErr w:type="spellStart"/>
      <w:r w:rsidR="002A5A25" w:rsidRPr="00C831EF">
        <w:t>Niyato</w:t>
      </w:r>
      <w:proofErr w:type="spellEnd"/>
      <w:r w:rsidR="002A5A25" w:rsidRPr="00C831EF">
        <w:t xml:space="preserve"> D., </w:t>
      </w:r>
      <w:proofErr w:type="spellStart"/>
      <w:r w:rsidR="002A5A25" w:rsidRPr="00C831EF">
        <w:t>Wang</w:t>
      </w:r>
      <w:proofErr w:type="spellEnd"/>
      <w:r w:rsidR="002A5A25" w:rsidRPr="00C831EF">
        <w:t>, F. Y.</w:t>
      </w:r>
      <w:r w:rsidRPr="00C831EF">
        <w:t xml:space="preserve"> </w:t>
      </w:r>
      <w:proofErr w:type="spellStart"/>
      <w:r w:rsidRPr="00C831EF">
        <w:t>Llm</w:t>
      </w:r>
      <w:proofErr w:type="spellEnd"/>
      <w:r w:rsidRPr="00C831EF">
        <w:t xml:space="preserve"> </w:t>
      </w:r>
      <w:proofErr w:type="spellStart"/>
      <w:r w:rsidRPr="00C831EF">
        <w:t>fine-tuning</w:t>
      </w:r>
      <w:proofErr w:type="spellEnd"/>
      <w:r w:rsidRPr="00C831EF">
        <w:t xml:space="preserve">: </w:t>
      </w:r>
      <w:proofErr w:type="spellStart"/>
      <w:r w:rsidRPr="00C831EF">
        <w:t>Concepts</w:t>
      </w:r>
      <w:proofErr w:type="spellEnd"/>
      <w:r w:rsidRPr="00C831EF">
        <w:t xml:space="preserve">, </w:t>
      </w:r>
      <w:proofErr w:type="spellStart"/>
      <w:r w:rsidRPr="00C831EF">
        <w:t>opportunities</w:t>
      </w:r>
      <w:proofErr w:type="spellEnd"/>
      <w:r w:rsidRPr="00C831EF">
        <w:t xml:space="preserve">, </w:t>
      </w:r>
      <w:proofErr w:type="spellStart"/>
      <w:r w:rsidRPr="00C831EF">
        <w:t>and</w:t>
      </w:r>
      <w:proofErr w:type="spellEnd"/>
      <w:r w:rsidRPr="00C831EF">
        <w:t xml:space="preserve"> </w:t>
      </w:r>
      <w:proofErr w:type="spellStart"/>
      <w:r w:rsidRPr="00C831EF">
        <w:t>challenges</w:t>
      </w:r>
      <w:proofErr w:type="spellEnd"/>
      <w:r w:rsidRPr="00C831EF">
        <w:t xml:space="preserve">. </w:t>
      </w:r>
      <w:proofErr w:type="spellStart"/>
      <w:r w:rsidRPr="00C831EF">
        <w:t>Big</w:t>
      </w:r>
      <w:proofErr w:type="spellEnd"/>
      <w:r w:rsidRPr="00C831EF">
        <w:t xml:space="preserve"> </w:t>
      </w:r>
      <w:proofErr w:type="spellStart"/>
      <w:r w:rsidRPr="00C831EF">
        <w:t>Data</w:t>
      </w:r>
      <w:proofErr w:type="spellEnd"/>
      <w:r w:rsidRPr="00C831EF">
        <w:t xml:space="preserve"> </w:t>
      </w:r>
      <w:proofErr w:type="spellStart"/>
      <w:r w:rsidRPr="00C831EF">
        <w:t>and</w:t>
      </w:r>
      <w:proofErr w:type="spellEnd"/>
      <w:r w:rsidRPr="00C831EF">
        <w:t xml:space="preserve"> </w:t>
      </w:r>
      <w:proofErr w:type="spellStart"/>
      <w:r w:rsidRPr="00C831EF">
        <w:t>Cognitive</w:t>
      </w:r>
      <w:proofErr w:type="spellEnd"/>
      <w:r w:rsidRPr="00C831EF">
        <w:t xml:space="preserve"> </w:t>
      </w:r>
      <w:proofErr w:type="spellStart"/>
      <w:r w:rsidRPr="00C831EF">
        <w:t>Computing</w:t>
      </w:r>
      <w:proofErr w:type="spellEnd"/>
      <w:r w:rsidRPr="00C831EF">
        <w:t xml:space="preserve">, 2025, </w:t>
      </w:r>
      <w:proofErr w:type="spellStart"/>
      <w:r w:rsidRPr="00C831EF">
        <w:t>vol</w:t>
      </w:r>
      <w:proofErr w:type="spellEnd"/>
      <w:r w:rsidRPr="00C831EF">
        <w:t xml:space="preserve">. 9, </w:t>
      </w:r>
      <w:proofErr w:type="spellStart"/>
      <w:r w:rsidRPr="00C831EF">
        <w:t>no</w:t>
      </w:r>
      <w:proofErr w:type="spellEnd"/>
      <w:r w:rsidRPr="00C831EF">
        <w:t xml:space="preserve">. 4, p. 87. DOI: </w:t>
      </w:r>
      <w:r w:rsidR="002A5A25" w:rsidRPr="00C831EF">
        <w:t xml:space="preserve">https://doi.org/10.3390/bdcc9040087 </w:t>
      </w:r>
    </w:p>
    <w:p w:rsidR="00B2572A" w:rsidRPr="00C831EF" w:rsidRDefault="00B2572A" w:rsidP="00C831EF">
      <w:pPr>
        <w:pStyle w:val="a0"/>
      </w:pPr>
      <w:proofErr w:type="spellStart"/>
      <w:r w:rsidRPr="00C831EF">
        <w:t>Şakar</w:t>
      </w:r>
      <w:proofErr w:type="spellEnd"/>
      <w:r w:rsidRPr="00C831EF">
        <w:t xml:space="preserve"> T., </w:t>
      </w:r>
      <w:proofErr w:type="spellStart"/>
      <w:r w:rsidRPr="00C831EF">
        <w:t>Emekci</w:t>
      </w:r>
      <w:proofErr w:type="spellEnd"/>
      <w:r w:rsidRPr="00C831EF">
        <w:t xml:space="preserve"> H. </w:t>
      </w:r>
      <w:proofErr w:type="spellStart"/>
      <w:r w:rsidRPr="00C831EF">
        <w:t>Maximizing</w:t>
      </w:r>
      <w:proofErr w:type="spellEnd"/>
      <w:r w:rsidRPr="00C831EF">
        <w:t xml:space="preserve"> RAG </w:t>
      </w:r>
      <w:proofErr w:type="spellStart"/>
      <w:r w:rsidRPr="00C831EF">
        <w:t>efficiency</w:t>
      </w:r>
      <w:proofErr w:type="spellEnd"/>
      <w:r w:rsidRPr="00C831EF">
        <w:t xml:space="preserve">: A </w:t>
      </w:r>
      <w:proofErr w:type="spellStart"/>
      <w:r w:rsidRPr="00C831EF">
        <w:t>comparative</w:t>
      </w:r>
      <w:proofErr w:type="spellEnd"/>
      <w:r w:rsidRPr="00C831EF">
        <w:t xml:space="preserve"> </w:t>
      </w:r>
      <w:proofErr w:type="spellStart"/>
      <w:r w:rsidRPr="00C831EF">
        <w:t>analysis</w:t>
      </w:r>
      <w:proofErr w:type="spellEnd"/>
      <w:r w:rsidRPr="00C831EF">
        <w:t xml:space="preserve"> </w:t>
      </w:r>
      <w:proofErr w:type="spellStart"/>
      <w:r w:rsidRPr="00C831EF">
        <w:t>of</w:t>
      </w:r>
      <w:proofErr w:type="spellEnd"/>
      <w:r w:rsidRPr="00C831EF">
        <w:t xml:space="preserve"> RAG </w:t>
      </w:r>
      <w:proofErr w:type="spellStart"/>
      <w:r w:rsidRPr="00C831EF">
        <w:t>methods</w:t>
      </w:r>
      <w:proofErr w:type="spellEnd"/>
      <w:r w:rsidRPr="00C831EF">
        <w:t xml:space="preserve">. </w:t>
      </w:r>
      <w:proofErr w:type="spellStart"/>
      <w:r w:rsidRPr="00C831EF">
        <w:t>Natural</w:t>
      </w:r>
      <w:proofErr w:type="spellEnd"/>
      <w:r w:rsidRPr="00C831EF">
        <w:t xml:space="preserve"> </w:t>
      </w:r>
      <w:proofErr w:type="spellStart"/>
      <w:r w:rsidRPr="00C831EF">
        <w:t>Language</w:t>
      </w:r>
      <w:proofErr w:type="spellEnd"/>
      <w:r w:rsidRPr="00C831EF">
        <w:t xml:space="preserve"> </w:t>
      </w:r>
      <w:proofErr w:type="spellStart"/>
      <w:r w:rsidRPr="00C831EF">
        <w:t>Processing</w:t>
      </w:r>
      <w:proofErr w:type="spellEnd"/>
      <w:r w:rsidRPr="00C831EF">
        <w:t xml:space="preserve">, 2025, </w:t>
      </w:r>
      <w:proofErr w:type="spellStart"/>
      <w:r w:rsidRPr="00C831EF">
        <w:t>vol</w:t>
      </w:r>
      <w:proofErr w:type="spellEnd"/>
      <w:r w:rsidRPr="00C831EF">
        <w:t xml:space="preserve">. 31, </w:t>
      </w:r>
      <w:proofErr w:type="spellStart"/>
      <w:r w:rsidRPr="00C831EF">
        <w:t>no</w:t>
      </w:r>
      <w:proofErr w:type="spellEnd"/>
      <w:r w:rsidRPr="00C831EF">
        <w:t xml:space="preserve">. 1, </w:t>
      </w:r>
      <w:proofErr w:type="spellStart"/>
      <w:r w:rsidRPr="00C831EF">
        <w:t>pp</w:t>
      </w:r>
      <w:proofErr w:type="spellEnd"/>
      <w:r w:rsidRPr="00C831EF">
        <w:t>. 1-25. DOI: 10.1017/nlp.2024.53</w:t>
      </w:r>
    </w:p>
    <w:p w:rsidR="000247EB" w:rsidRDefault="00B2572A" w:rsidP="00C831EF">
      <w:pPr>
        <w:pStyle w:val="a0"/>
      </w:pPr>
      <w:proofErr w:type="spellStart"/>
      <w:r w:rsidRPr="00C831EF">
        <w:t>Chan</w:t>
      </w:r>
      <w:proofErr w:type="spellEnd"/>
      <w:r w:rsidRPr="00C831EF">
        <w:t xml:space="preserve"> B. J., </w:t>
      </w:r>
      <w:proofErr w:type="spellStart"/>
      <w:r w:rsidRPr="00C831EF">
        <w:t>Chen</w:t>
      </w:r>
      <w:proofErr w:type="spellEnd"/>
      <w:r w:rsidRPr="00C831EF">
        <w:t xml:space="preserve"> C. T., </w:t>
      </w:r>
      <w:proofErr w:type="spellStart"/>
      <w:r w:rsidRPr="00C831EF">
        <w:t>Cheng</w:t>
      </w:r>
      <w:proofErr w:type="spellEnd"/>
      <w:r w:rsidRPr="00C831EF">
        <w:t xml:space="preserve"> J. H., </w:t>
      </w:r>
      <w:proofErr w:type="spellStart"/>
      <w:r w:rsidRPr="00C831EF">
        <w:t>Huang</w:t>
      </w:r>
      <w:proofErr w:type="spellEnd"/>
      <w:r w:rsidRPr="00C831EF">
        <w:t xml:space="preserve"> H. H. </w:t>
      </w:r>
      <w:proofErr w:type="spellStart"/>
      <w:r w:rsidRPr="00C831EF">
        <w:t>Don't</w:t>
      </w:r>
      <w:proofErr w:type="spellEnd"/>
      <w:r w:rsidRPr="00C831EF">
        <w:t xml:space="preserve"> </w:t>
      </w:r>
      <w:proofErr w:type="spellStart"/>
      <w:r w:rsidRPr="00C831EF">
        <w:t>do</w:t>
      </w:r>
      <w:proofErr w:type="spellEnd"/>
      <w:r w:rsidRPr="00C831EF">
        <w:t xml:space="preserve"> RAG: </w:t>
      </w:r>
      <w:proofErr w:type="spellStart"/>
      <w:r w:rsidRPr="00C831EF">
        <w:t>When</w:t>
      </w:r>
      <w:proofErr w:type="spellEnd"/>
      <w:r w:rsidRPr="00C831EF">
        <w:t xml:space="preserve"> </w:t>
      </w:r>
      <w:proofErr w:type="spellStart"/>
      <w:r w:rsidRPr="00C831EF">
        <w:t>cache-augmented</w:t>
      </w:r>
      <w:proofErr w:type="spellEnd"/>
      <w:r w:rsidRPr="00C831EF">
        <w:t xml:space="preserve"> </w:t>
      </w:r>
      <w:proofErr w:type="spellStart"/>
      <w:r w:rsidRPr="00C831EF">
        <w:t>generation</w:t>
      </w:r>
      <w:proofErr w:type="spellEnd"/>
      <w:r w:rsidRPr="00C831EF">
        <w:t xml:space="preserve"> </w:t>
      </w:r>
      <w:proofErr w:type="spellStart"/>
      <w:r w:rsidRPr="00C831EF">
        <w:t>is</w:t>
      </w:r>
      <w:proofErr w:type="spellEnd"/>
      <w:r w:rsidRPr="00C831EF">
        <w:t xml:space="preserve"> </w:t>
      </w:r>
      <w:proofErr w:type="spellStart"/>
      <w:r w:rsidRPr="00C831EF">
        <w:t>all</w:t>
      </w:r>
      <w:proofErr w:type="spellEnd"/>
      <w:r w:rsidRPr="00C831EF">
        <w:t xml:space="preserve"> </w:t>
      </w:r>
      <w:proofErr w:type="spellStart"/>
      <w:r w:rsidRPr="00C831EF">
        <w:t>you</w:t>
      </w:r>
      <w:proofErr w:type="spellEnd"/>
      <w:r w:rsidRPr="00C831EF">
        <w:t xml:space="preserve"> </w:t>
      </w:r>
      <w:proofErr w:type="spellStart"/>
      <w:r w:rsidRPr="00C831EF">
        <w:t>need</w:t>
      </w:r>
      <w:proofErr w:type="spellEnd"/>
      <w:r w:rsidRPr="00C831EF">
        <w:t xml:space="preserve"> </w:t>
      </w:r>
      <w:proofErr w:type="spellStart"/>
      <w:r w:rsidRPr="00C831EF">
        <w:t>for</w:t>
      </w:r>
      <w:proofErr w:type="spellEnd"/>
      <w:r w:rsidRPr="00C831EF">
        <w:t xml:space="preserve"> </w:t>
      </w:r>
      <w:proofErr w:type="spellStart"/>
      <w:r w:rsidRPr="00C831EF">
        <w:t>knowledge</w:t>
      </w:r>
      <w:proofErr w:type="spellEnd"/>
      <w:r w:rsidRPr="00C831EF">
        <w:t xml:space="preserve"> </w:t>
      </w:r>
      <w:proofErr w:type="spellStart"/>
      <w:r w:rsidRPr="00C831EF">
        <w:t>tasks</w:t>
      </w:r>
      <w:proofErr w:type="spellEnd"/>
      <w:r w:rsidRPr="00C831EF">
        <w:t xml:space="preserve">. </w:t>
      </w:r>
      <w:proofErr w:type="spellStart"/>
      <w:r w:rsidRPr="00C831EF">
        <w:t>In</w:t>
      </w:r>
      <w:proofErr w:type="spellEnd"/>
      <w:r w:rsidRPr="00C831EF">
        <w:t xml:space="preserve"> </w:t>
      </w:r>
      <w:proofErr w:type="spellStart"/>
      <w:r w:rsidRPr="00C831EF">
        <w:t>Companion</w:t>
      </w:r>
      <w:proofErr w:type="spellEnd"/>
      <w:r w:rsidRPr="00C831EF">
        <w:t xml:space="preserve"> </w:t>
      </w:r>
      <w:proofErr w:type="spellStart"/>
      <w:r w:rsidRPr="00C831EF">
        <w:t>Proceedings</w:t>
      </w:r>
      <w:proofErr w:type="spellEnd"/>
      <w:r w:rsidRPr="00C831EF">
        <w:t xml:space="preserve"> </w:t>
      </w:r>
      <w:proofErr w:type="spellStart"/>
      <w:r w:rsidRPr="00C831EF">
        <w:t>of</w:t>
      </w:r>
      <w:proofErr w:type="spellEnd"/>
      <w:r w:rsidRPr="00C831EF">
        <w:t xml:space="preserve"> </w:t>
      </w:r>
      <w:proofErr w:type="spellStart"/>
      <w:r w:rsidRPr="00C831EF">
        <w:t>the</w:t>
      </w:r>
      <w:proofErr w:type="spellEnd"/>
      <w:r w:rsidRPr="00C831EF">
        <w:t xml:space="preserve"> ACM </w:t>
      </w:r>
      <w:proofErr w:type="spellStart"/>
      <w:r w:rsidRPr="00C831EF">
        <w:t>on</w:t>
      </w:r>
      <w:proofErr w:type="spellEnd"/>
      <w:r w:rsidRPr="00C831EF">
        <w:t xml:space="preserve"> </w:t>
      </w:r>
      <w:proofErr w:type="spellStart"/>
      <w:r w:rsidRPr="00C831EF">
        <w:t>Web</w:t>
      </w:r>
      <w:proofErr w:type="spellEnd"/>
      <w:r w:rsidRPr="00C831EF">
        <w:t xml:space="preserve"> </w:t>
      </w:r>
      <w:proofErr w:type="spellStart"/>
      <w:r w:rsidRPr="00C831EF">
        <w:t>Conference</w:t>
      </w:r>
      <w:proofErr w:type="spellEnd"/>
      <w:r w:rsidRPr="00C831EF">
        <w:t xml:space="preserve"> 2025, </w:t>
      </w:r>
      <w:proofErr w:type="spellStart"/>
      <w:r w:rsidRPr="00C831EF">
        <w:t>pp</w:t>
      </w:r>
      <w:proofErr w:type="spellEnd"/>
      <w:r w:rsidRPr="00C831EF">
        <w:t xml:space="preserve">. 893-897. DOI: https://doi.org/10.1145/3701716.3715490 </w:t>
      </w:r>
    </w:p>
    <w:p w:rsidR="00C831EF" w:rsidRPr="00C831EF" w:rsidRDefault="00C831EF" w:rsidP="00C831EF">
      <w:pPr>
        <w:sectPr w:rsidR="00C831EF" w:rsidRPr="00C831EF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Pr="00CB4E61" w:rsidRDefault="008C64AA" w:rsidP="008C64AA">
      <w:pPr>
        <w:rPr>
          <w:rFonts w:eastAsia="MS Mincho"/>
          <w:lang w:val="en-US"/>
        </w:rPr>
      </w:pPr>
    </w:p>
    <w:sectPr w:rsidR="008C64AA" w:rsidRPr="00CB4E61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CD70C222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22"/>
    <w:lvlOverride w:ilvl="0">
      <w:startOverride w:val="1"/>
    </w:lvlOverride>
  </w:num>
  <w:num w:numId="36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15F14"/>
    <w:rsid w:val="000247EB"/>
    <w:rsid w:val="00052062"/>
    <w:rsid w:val="00082DE4"/>
    <w:rsid w:val="00085016"/>
    <w:rsid w:val="000E0FDF"/>
    <w:rsid w:val="000E34AC"/>
    <w:rsid w:val="00104F97"/>
    <w:rsid w:val="001076DF"/>
    <w:rsid w:val="001143B5"/>
    <w:rsid w:val="0013123C"/>
    <w:rsid w:val="001E4963"/>
    <w:rsid w:val="001F17FF"/>
    <w:rsid w:val="00203842"/>
    <w:rsid w:val="00214097"/>
    <w:rsid w:val="00217121"/>
    <w:rsid w:val="00252F87"/>
    <w:rsid w:val="002605E3"/>
    <w:rsid w:val="002A5A25"/>
    <w:rsid w:val="002B215F"/>
    <w:rsid w:val="002B615D"/>
    <w:rsid w:val="002D33FE"/>
    <w:rsid w:val="002D540B"/>
    <w:rsid w:val="003378F6"/>
    <w:rsid w:val="00344969"/>
    <w:rsid w:val="00373376"/>
    <w:rsid w:val="003915FB"/>
    <w:rsid w:val="003D785D"/>
    <w:rsid w:val="003E3F2E"/>
    <w:rsid w:val="0040098A"/>
    <w:rsid w:val="00415669"/>
    <w:rsid w:val="004165FC"/>
    <w:rsid w:val="00420452"/>
    <w:rsid w:val="00433AD2"/>
    <w:rsid w:val="00435EA8"/>
    <w:rsid w:val="004414A6"/>
    <w:rsid w:val="004557E4"/>
    <w:rsid w:val="00457A2A"/>
    <w:rsid w:val="004604E1"/>
    <w:rsid w:val="004621AC"/>
    <w:rsid w:val="0047652D"/>
    <w:rsid w:val="004A4A0F"/>
    <w:rsid w:val="004B133C"/>
    <w:rsid w:val="004B14C2"/>
    <w:rsid w:val="004C40DB"/>
    <w:rsid w:val="004D7E92"/>
    <w:rsid w:val="004F0856"/>
    <w:rsid w:val="00502710"/>
    <w:rsid w:val="0053353A"/>
    <w:rsid w:val="00535868"/>
    <w:rsid w:val="00535924"/>
    <w:rsid w:val="00553694"/>
    <w:rsid w:val="00556604"/>
    <w:rsid w:val="00561566"/>
    <w:rsid w:val="005630E7"/>
    <w:rsid w:val="005652EF"/>
    <w:rsid w:val="005918AF"/>
    <w:rsid w:val="005963D0"/>
    <w:rsid w:val="005964C9"/>
    <w:rsid w:val="005B54EB"/>
    <w:rsid w:val="005E566C"/>
    <w:rsid w:val="005F120F"/>
    <w:rsid w:val="00615C9D"/>
    <w:rsid w:val="00617583"/>
    <w:rsid w:val="006B2D9C"/>
    <w:rsid w:val="006D605D"/>
    <w:rsid w:val="00711520"/>
    <w:rsid w:val="0071573A"/>
    <w:rsid w:val="007316B2"/>
    <w:rsid w:val="00741D82"/>
    <w:rsid w:val="00761053"/>
    <w:rsid w:val="00763BC2"/>
    <w:rsid w:val="0077149B"/>
    <w:rsid w:val="00775913"/>
    <w:rsid w:val="00791CA2"/>
    <w:rsid w:val="007B58FB"/>
    <w:rsid w:val="007B6A69"/>
    <w:rsid w:val="007C33D8"/>
    <w:rsid w:val="00825827"/>
    <w:rsid w:val="00857E80"/>
    <w:rsid w:val="0087270B"/>
    <w:rsid w:val="008834FE"/>
    <w:rsid w:val="008928BF"/>
    <w:rsid w:val="008A740F"/>
    <w:rsid w:val="008B76E8"/>
    <w:rsid w:val="008C587D"/>
    <w:rsid w:val="008C64AA"/>
    <w:rsid w:val="008E2193"/>
    <w:rsid w:val="00910A75"/>
    <w:rsid w:val="00940220"/>
    <w:rsid w:val="009576E4"/>
    <w:rsid w:val="00962C61"/>
    <w:rsid w:val="00967D1F"/>
    <w:rsid w:val="00985FA1"/>
    <w:rsid w:val="009A71D4"/>
    <w:rsid w:val="009C5263"/>
    <w:rsid w:val="009D2E7A"/>
    <w:rsid w:val="009F446D"/>
    <w:rsid w:val="009F77F6"/>
    <w:rsid w:val="00A25034"/>
    <w:rsid w:val="00A30709"/>
    <w:rsid w:val="00A408EF"/>
    <w:rsid w:val="00A55944"/>
    <w:rsid w:val="00A67335"/>
    <w:rsid w:val="00A8769E"/>
    <w:rsid w:val="00AA52F7"/>
    <w:rsid w:val="00AC08AA"/>
    <w:rsid w:val="00AE6C42"/>
    <w:rsid w:val="00AF069A"/>
    <w:rsid w:val="00AF438B"/>
    <w:rsid w:val="00B0677A"/>
    <w:rsid w:val="00B11405"/>
    <w:rsid w:val="00B17834"/>
    <w:rsid w:val="00B23B22"/>
    <w:rsid w:val="00B2572A"/>
    <w:rsid w:val="00B77B07"/>
    <w:rsid w:val="00B86E78"/>
    <w:rsid w:val="00BD2BC3"/>
    <w:rsid w:val="00C0011B"/>
    <w:rsid w:val="00C0495C"/>
    <w:rsid w:val="00C76E5C"/>
    <w:rsid w:val="00C7721D"/>
    <w:rsid w:val="00C831EF"/>
    <w:rsid w:val="00C903D0"/>
    <w:rsid w:val="00C9188D"/>
    <w:rsid w:val="00CA3AC3"/>
    <w:rsid w:val="00CA53F7"/>
    <w:rsid w:val="00CA7689"/>
    <w:rsid w:val="00CB4E61"/>
    <w:rsid w:val="00CC32F6"/>
    <w:rsid w:val="00CC6D5A"/>
    <w:rsid w:val="00CD1C3E"/>
    <w:rsid w:val="00CE6656"/>
    <w:rsid w:val="00D80951"/>
    <w:rsid w:val="00D86732"/>
    <w:rsid w:val="00DA17BE"/>
    <w:rsid w:val="00DA480C"/>
    <w:rsid w:val="00DA75D8"/>
    <w:rsid w:val="00DD1CAF"/>
    <w:rsid w:val="00DE4381"/>
    <w:rsid w:val="00DF2D4C"/>
    <w:rsid w:val="00E01498"/>
    <w:rsid w:val="00E152C5"/>
    <w:rsid w:val="00E65274"/>
    <w:rsid w:val="00E76090"/>
    <w:rsid w:val="00EC44A2"/>
    <w:rsid w:val="00ED0835"/>
    <w:rsid w:val="00ED096C"/>
    <w:rsid w:val="00ED4325"/>
    <w:rsid w:val="00EE4C77"/>
    <w:rsid w:val="00EF67F8"/>
    <w:rsid w:val="00F0466F"/>
    <w:rsid w:val="00F05068"/>
    <w:rsid w:val="00F074EC"/>
    <w:rsid w:val="00F20F9D"/>
    <w:rsid w:val="00F242D9"/>
    <w:rsid w:val="00F47362"/>
    <w:rsid w:val="00F5408A"/>
    <w:rsid w:val="00F54841"/>
    <w:rsid w:val="00F8781B"/>
    <w:rsid w:val="00FB25B3"/>
    <w:rsid w:val="00FB38F6"/>
    <w:rsid w:val="00FB418C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825827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tablecopy">
    <w:name w:val="table copy"/>
    <w:rsid w:val="0053353A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 w:eastAsia="en-US"/>
    </w:rPr>
  </w:style>
  <w:style w:type="character" w:styleId="af4">
    <w:name w:val="Hyperlink"/>
    <w:basedOn w:val="a4"/>
    <w:uiPriority w:val="99"/>
    <w:unhideWhenUsed/>
    <w:rsid w:val="00565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825827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tablecopy">
    <w:name w:val="table copy"/>
    <w:rsid w:val="0053353A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 w:eastAsia="en-US"/>
    </w:rPr>
  </w:style>
  <w:style w:type="character" w:styleId="af4">
    <w:name w:val="Hyperlink"/>
    <w:basedOn w:val="a4"/>
    <w:uiPriority w:val="99"/>
    <w:unhideWhenUsed/>
    <w:rsid w:val="00565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145/3711896.37365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app15116315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2026-03-23T11:57:00Z</cp:lastPrinted>
  <dcterms:created xsi:type="dcterms:W3CDTF">2026-04-02T08:24:00Z</dcterms:created>
  <dcterms:modified xsi:type="dcterms:W3CDTF">2026-04-02T08:24:00Z</dcterms:modified>
</cp:coreProperties>
</file>